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5CD" w:rsidRPr="00DA1F55" w:rsidRDefault="00D9721D" w:rsidP="00592A34">
      <w:pPr>
        <w:spacing w:after="0" w:line="259" w:lineRule="auto"/>
        <w:ind w:left="330" w:firstLine="0"/>
        <w:jc w:val="center"/>
        <w:rPr>
          <w:rFonts w:ascii="Georgia" w:hAnsi="Georgia"/>
          <w:b/>
          <w:color w:val="4472C4" w:themeColor="accent5"/>
          <w:sz w:val="44"/>
          <w:szCs w:val="28"/>
        </w:rPr>
      </w:pPr>
      <w:r w:rsidRPr="00DA1F55">
        <w:rPr>
          <w:rFonts w:ascii="Georgia" w:hAnsi="Georgia"/>
          <w:b/>
          <w:color w:val="4472C4" w:themeColor="accent5"/>
          <w:sz w:val="44"/>
          <w:szCs w:val="28"/>
        </w:rPr>
        <w:t>T</w:t>
      </w:r>
      <w:r w:rsidR="00402877" w:rsidRPr="00DA1F55">
        <w:rPr>
          <w:rFonts w:ascii="Georgia" w:hAnsi="Georgia"/>
          <w:b/>
          <w:color w:val="4472C4" w:themeColor="accent5"/>
          <w:sz w:val="44"/>
          <w:szCs w:val="28"/>
        </w:rPr>
        <w:t xml:space="preserve">HE </w:t>
      </w:r>
      <w:r w:rsidR="00B876BD" w:rsidRPr="00DA1F55">
        <w:rPr>
          <w:rFonts w:ascii="Georgia" w:hAnsi="Georgia"/>
          <w:b/>
          <w:color w:val="4472C4" w:themeColor="accent5"/>
          <w:sz w:val="44"/>
          <w:szCs w:val="28"/>
        </w:rPr>
        <w:t>MOUNT VERNON</w:t>
      </w:r>
      <w:r w:rsidR="00402877" w:rsidRPr="00DA1F55">
        <w:rPr>
          <w:rFonts w:ascii="Georgia" w:hAnsi="Georgia"/>
          <w:b/>
          <w:color w:val="4472C4" w:themeColor="accent5"/>
          <w:sz w:val="44"/>
          <w:szCs w:val="28"/>
        </w:rPr>
        <w:t xml:space="preserve"> MUNICIPAL COURT</w:t>
      </w:r>
    </w:p>
    <w:p w:rsidR="00B965CD" w:rsidRPr="00DA1F55" w:rsidRDefault="00B965CD" w:rsidP="00592A34">
      <w:pPr>
        <w:spacing w:after="19" w:line="259" w:lineRule="auto"/>
        <w:ind w:left="390" w:firstLine="0"/>
        <w:jc w:val="center"/>
        <w:rPr>
          <w:rFonts w:ascii="Georgia" w:hAnsi="Georgia"/>
          <w:b/>
          <w:color w:val="4472C4" w:themeColor="accent5"/>
          <w:sz w:val="32"/>
          <w:szCs w:val="28"/>
        </w:rPr>
      </w:pPr>
    </w:p>
    <w:p w:rsidR="00B965CD" w:rsidRPr="00DA1F55" w:rsidRDefault="00B65DFA" w:rsidP="00B65DFA">
      <w:pPr>
        <w:tabs>
          <w:tab w:val="center" w:pos="2880"/>
          <w:tab w:val="center" w:pos="3600"/>
          <w:tab w:val="center" w:pos="4320"/>
          <w:tab w:val="center" w:pos="5040"/>
          <w:tab w:val="center" w:pos="5760"/>
          <w:tab w:val="right" w:pos="9751"/>
        </w:tabs>
        <w:spacing w:after="0" w:line="259" w:lineRule="auto"/>
        <w:ind w:left="-15" w:firstLine="0"/>
        <w:rPr>
          <w:rFonts w:ascii="Georgia" w:hAnsi="Georgia"/>
          <w:b/>
          <w:color w:val="4472C4" w:themeColor="accent5"/>
          <w:sz w:val="32"/>
          <w:szCs w:val="28"/>
        </w:rPr>
      </w:pPr>
      <w:r w:rsidRPr="00DA1F55">
        <w:rPr>
          <w:rFonts w:ascii="Georgia" w:hAnsi="Georgia"/>
          <w:b/>
          <w:color w:val="4472C4" w:themeColor="accent5"/>
          <w:sz w:val="32"/>
          <w:szCs w:val="28"/>
        </w:rPr>
        <w:t xml:space="preserve">        </w:t>
      </w:r>
      <w:r w:rsidR="00B876BD" w:rsidRPr="00DA1F55">
        <w:rPr>
          <w:rFonts w:ascii="Georgia" w:hAnsi="Georgia"/>
          <w:b/>
          <w:color w:val="4472C4" w:themeColor="accent5"/>
          <w:sz w:val="32"/>
          <w:szCs w:val="28"/>
        </w:rPr>
        <w:t>John C. Thatcher</w:t>
      </w:r>
      <w:r w:rsidR="00DA1F55" w:rsidRPr="00DA1F55">
        <w:rPr>
          <w:rFonts w:ascii="Georgia" w:hAnsi="Georgia"/>
          <w:b/>
          <w:color w:val="4472C4" w:themeColor="accent5"/>
          <w:sz w:val="32"/>
          <w:szCs w:val="28"/>
        </w:rPr>
        <w:tab/>
      </w:r>
      <w:r w:rsidR="00DA1F55" w:rsidRPr="00DA1F55">
        <w:rPr>
          <w:rFonts w:ascii="Georgia" w:hAnsi="Georgia"/>
          <w:b/>
          <w:color w:val="4472C4" w:themeColor="accent5"/>
          <w:sz w:val="32"/>
          <w:szCs w:val="28"/>
        </w:rPr>
        <w:tab/>
      </w:r>
      <w:r w:rsidR="00DA1F55" w:rsidRPr="00DA1F55">
        <w:rPr>
          <w:rFonts w:ascii="Georgia" w:hAnsi="Georgia"/>
          <w:b/>
          <w:color w:val="4472C4" w:themeColor="accent5"/>
          <w:sz w:val="32"/>
          <w:szCs w:val="28"/>
        </w:rPr>
        <w:tab/>
      </w:r>
      <w:r w:rsidR="00DA1F55" w:rsidRPr="00DA1F55">
        <w:rPr>
          <w:rFonts w:ascii="Georgia" w:hAnsi="Georgia"/>
          <w:b/>
          <w:color w:val="4472C4" w:themeColor="accent5"/>
          <w:sz w:val="32"/>
          <w:szCs w:val="28"/>
        </w:rPr>
        <w:tab/>
      </w:r>
      <w:r w:rsidR="00DA1F55" w:rsidRPr="00DA1F55">
        <w:rPr>
          <w:rFonts w:ascii="Georgia" w:hAnsi="Georgia"/>
          <w:b/>
          <w:color w:val="4472C4" w:themeColor="accent5"/>
          <w:sz w:val="32"/>
          <w:szCs w:val="28"/>
        </w:rPr>
        <w:tab/>
      </w:r>
      <w:r w:rsidRPr="00DA1F55">
        <w:rPr>
          <w:rFonts w:ascii="Georgia" w:hAnsi="Georgia"/>
          <w:b/>
          <w:color w:val="4472C4" w:themeColor="accent5"/>
          <w:sz w:val="32"/>
          <w:szCs w:val="28"/>
        </w:rPr>
        <w:t>Lisa R. Mazza</w:t>
      </w:r>
    </w:p>
    <w:p w:rsidR="00B965CD" w:rsidRPr="00DA1F55" w:rsidRDefault="0070693C" w:rsidP="00592A34">
      <w:pPr>
        <w:tabs>
          <w:tab w:val="center" w:pos="2880"/>
          <w:tab w:val="center" w:pos="3600"/>
          <w:tab w:val="center" w:pos="4320"/>
          <w:tab w:val="center" w:pos="5040"/>
          <w:tab w:val="center" w:pos="5760"/>
          <w:tab w:val="center" w:pos="7873"/>
        </w:tabs>
        <w:spacing w:after="73" w:line="259" w:lineRule="auto"/>
        <w:ind w:left="-15" w:firstLine="0"/>
        <w:rPr>
          <w:rFonts w:ascii="Georgia" w:hAnsi="Georgia"/>
          <w:b/>
          <w:color w:val="4472C4" w:themeColor="accent5"/>
          <w:sz w:val="32"/>
          <w:szCs w:val="28"/>
        </w:rPr>
      </w:pPr>
      <w:r w:rsidRPr="00DA1F55">
        <w:rPr>
          <w:rFonts w:ascii="Georgia" w:hAnsi="Georgia"/>
          <w:b/>
          <w:color w:val="4472C4" w:themeColor="accent5"/>
          <w:sz w:val="32"/>
          <w:szCs w:val="28"/>
        </w:rPr>
        <w:t xml:space="preserve">        </w:t>
      </w:r>
      <w:r w:rsidR="00B65DFA" w:rsidRPr="00DA1F55">
        <w:rPr>
          <w:rFonts w:ascii="Georgia" w:hAnsi="Georgia"/>
          <w:b/>
          <w:color w:val="4472C4" w:themeColor="accent5"/>
          <w:sz w:val="32"/>
          <w:szCs w:val="28"/>
        </w:rPr>
        <w:t xml:space="preserve">        </w:t>
      </w:r>
      <w:r w:rsidRPr="00DA1F55">
        <w:rPr>
          <w:rFonts w:ascii="Georgia" w:hAnsi="Georgia"/>
          <w:b/>
          <w:color w:val="4472C4" w:themeColor="accent5"/>
          <w:sz w:val="32"/>
          <w:szCs w:val="28"/>
        </w:rPr>
        <w:t xml:space="preserve"> </w:t>
      </w:r>
      <w:r w:rsidR="00B876BD" w:rsidRPr="00DA1F55">
        <w:rPr>
          <w:rFonts w:ascii="Georgia" w:hAnsi="Georgia"/>
          <w:b/>
          <w:color w:val="4472C4" w:themeColor="accent5"/>
          <w:sz w:val="32"/>
          <w:szCs w:val="28"/>
        </w:rPr>
        <w:t>Judge</w:t>
      </w:r>
      <w:r w:rsidR="00402877" w:rsidRPr="00DA1F55">
        <w:rPr>
          <w:rFonts w:ascii="Georgia" w:hAnsi="Georgia"/>
          <w:b/>
          <w:color w:val="4472C4" w:themeColor="accent5"/>
          <w:sz w:val="32"/>
          <w:szCs w:val="28"/>
        </w:rPr>
        <w:tab/>
        <w:t xml:space="preserve"> </w:t>
      </w:r>
      <w:r w:rsidR="00402877" w:rsidRPr="00DA1F55">
        <w:rPr>
          <w:rFonts w:ascii="Georgia" w:hAnsi="Georgia"/>
          <w:b/>
          <w:color w:val="4472C4" w:themeColor="accent5"/>
          <w:sz w:val="32"/>
          <w:szCs w:val="28"/>
        </w:rPr>
        <w:tab/>
        <w:t xml:space="preserve"> </w:t>
      </w:r>
      <w:r w:rsidR="00402877" w:rsidRPr="00DA1F55">
        <w:rPr>
          <w:rFonts w:ascii="Georgia" w:hAnsi="Georgia"/>
          <w:b/>
          <w:color w:val="4472C4" w:themeColor="accent5"/>
          <w:sz w:val="32"/>
          <w:szCs w:val="28"/>
        </w:rPr>
        <w:tab/>
        <w:t xml:space="preserve"> </w:t>
      </w:r>
      <w:r w:rsidR="00402877" w:rsidRPr="00DA1F55">
        <w:rPr>
          <w:rFonts w:ascii="Georgia" w:hAnsi="Georgia"/>
          <w:b/>
          <w:color w:val="4472C4" w:themeColor="accent5"/>
          <w:sz w:val="32"/>
          <w:szCs w:val="28"/>
        </w:rPr>
        <w:tab/>
        <w:t xml:space="preserve"> </w:t>
      </w:r>
      <w:r w:rsidR="00402877" w:rsidRPr="00DA1F55">
        <w:rPr>
          <w:rFonts w:ascii="Georgia" w:hAnsi="Georgia"/>
          <w:b/>
          <w:color w:val="4472C4" w:themeColor="accent5"/>
          <w:sz w:val="32"/>
          <w:szCs w:val="28"/>
        </w:rPr>
        <w:tab/>
      </w:r>
      <w:r w:rsidR="00592A34" w:rsidRPr="00DA1F55">
        <w:rPr>
          <w:rFonts w:ascii="Georgia" w:hAnsi="Georgia"/>
          <w:b/>
          <w:color w:val="4472C4" w:themeColor="accent5"/>
          <w:sz w:val="32"/>
          <w:szCs w:val="28"/>
        </w:rPr>
        <w:t xml:space="preserve"> </w:t>
      </w:r>
      <w:r w:rsidR="00592A34" w:rsidRPr="00DA1F55">
        <w:rPr>
          <w:rFonts w:ascii="Georgia" w:hAnsi="Georgia"/>
          <w:b/>
          <w:color w:val="4472C4" w:themeColor="accent5"/>
          <w:sz w:val="32"/>
          <w:szCs w:val="28"/>
        </w:rPr>
        <w:tab/>
        <w:t xml:space="preserve">         </w:t>
      </w:r>
      <w:r w:rsidR="00DA1F55">
        <w:rPr>
          <w:rFonts w:ascii="Georgia" w:hAnsi="Georgia"/>
          <w:b/>
          <w:color w:val="4472C4" w:themeColor="accent5"/>
          <w:sz w:val="32"/>
          <w:szCs w:val="28"/>
        </w:rPr>
        <w:t xml:space="preserve">         </w:t>
      </w:r>
      <w:r w:rsidR="00402877" w:rsidRPr="00DA1F55">
        <w:rPr>
          <w:rFonts w:ascii="Georgia" w:hAnsi="Georgia"/>
          <w:b/>
          <w:color w:val="4472C4" w:themeColor="accent5"/>
          <w:sz w:val="32"/>
          <w:szCs w:val="28"/>
        </w:rPr>
        <w:t>Clerk</w:t>
      </w:r>
    </w:p>
    <w:p w:rsidR="00B965CD" w:rsidRPr="00DA1F55" w:rsidRDefault="00B965CD" w:rsidP="00592A34">
      <w:pPr>
        <w:spacing w:after="0" w:line="259" w:lineRule="auto"/>
        <w:ind w:left="730" w:hanging="10"/>
        <w:jc w:val="center"/>
        <w:rPr>
          <w:rFonts w:ascii="Georgia" w:hAnsi="Georgia"/>
          <w:b/>
          <w:color w:val="4472C4" w:themeColor="accent5"/>
          <w:sz w:val="32"/>
          <w:szCs w:val="28"/>
        </w:rPr>
      </w:pPr>
    </w:p>
    <w:p w:rsidR="001F3A14" w:rsidRPr="00DA1F55" w:rsidRDefault="00402877" w:rsidP="00DA1F55">
      <w:pPr>
        <w:spacing w:after="0" w:line="259" w:lineRule="auto"/>
        <w:ind w:left="2491" w:firstLine="389"/>
        <w:rPr>
          <w:rFonts w:ascii="Georgia" w:hAnsi="Georgia"/>
          <w:b/>
          <w:color w:val="4472C4" w:themeColor="accent5"/>
          <w:sz w:val="32"/>
          <w:szCs w:val="28"/>
        </w:rPr>
      </w:pPr>
      <w:r w:rsidRPr="00DA1F55">
        <w:rPr>
          <w:rFonts w:ascii="Georgia" w:hAnsi="Georgia"/>
          <w:b/>
          <w:color w:val="4472C4" w:themeColor="accent5"/>
          <w:sz w:val="32"/>
          <w:szCs w:val="28"/>
        </w:rPr>
        <w:t>LOCAL RULES OF PRACTICE</w:t>
      </w:r>
    </w:p>
    <w:p w:rsidR="001F3A14" w:rsidRDefault="001F3A14" w:rsidP="001F3A14">
      <w:pPr>
        <w:spacing w:after="0" w:line="259" w:lineRule="auto"/>
        <w:ind w:left="331" w:firstLine="0"/>
        <w:jc w:val="center"/>
        <w:rPr>
          <w:b/>
          <w:color w:val="4472C4" w:themeColor="accent5"/>
          <w:sz w:val="32"/>
          <w:szCs w:val="28"/>
        </w:rPr>
      </w:pPr>
    </w:p>
    <w:p w:rsidR="00B965CD" w:rsidRPr="00592A34" w:rsidRDefault="00DA1F55" w:rsidP="00DA1F55">
      <w:pPr>
        <w:spacing w:after="0" w:line="259" w:lineRule="auto"/>
        <w:ind w:left="331" w:firstLine="0"/>
        <w:rPr>
          <w:b/>
          <w:color w:val="4472C4" w:themeColor="accent5"/>
          <w:szCs w:val="28"/>
        </w:rPr>
      </w:pPr>
      <w:r>
        <w:rPr>
          <w:b/>
          <w:color w:val="4472C4" w:themeColor="accent5"/>
          <w:szCs w:val="28"/>
        </w:rPr>
        <w:t xml:space="preserve">                             </w:t>
      </w:r>
      <w:r w:rsidR="001F3A14">
        <w:rPr>
          <w:rFonts w:ascii="Comic Sans MS" w:hAnsi="Comic Sans MS"/>
          <w:b/>
          <w:i/>
          <w:noProof/>
          <w:sz w:val="48"/>
          <w:szCs w:val="48"/>
        </w:rPr>
        <w:drawing>
          <wp:inline distT="0" distB="0" distL="0" distR="0" wp14:anchorId="264D4DBB" wp14:editId="7EABD7DF">
            <wp:extent cx="3596851" cy="3596851"/>
            <wp:effectExtent l="0" t="0" r="3810" b="381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2).png"/>
                    <pic:cNvPicPr/>
                  </pic:nvPicPr>
                  <pic:blipFill>
                    <a:blip r:embed="rId8">
                      <a:extLst>
                        <a:ext uri="{28A0092B-C50C-407E-A947-70E740481C1C}">
                          <a14:useLocalDpi xmlns:a14="http://schemas.microsoft.com/office/drawing/2010/main" val="0"/>
                        </a:ext>
                      </a:extLst>
                    </a:blip>
                    <a:stretch>
                      <a:fillRect/>
                    </a:stretch>
                  </pic:blipFill>
                  <pic:spPr>
                    <a:xfrm>
                      <a:off x="0" y="0"/>
                      <a:ext cx="3624218" cy="3624218"/>
                    </a:xfrm>
                    <a:prstGeom prst="rect">
                      <a:avLst/>
                    </a:prstGeom>
                  </pic:spPr>
                </pic:pic>
              </a:graphicData>
            </a:graphic>
          </wp:inline>
        </w:drawing>
      </w:r>
    </w:p>
    <w:p w:rsidR="00B965CD" w:rsidRPr="00592A34" w:rsidRDefault="00B965CD" w:rsidP="00592A34">
      <w:pPr>
        <w:spacing w:after="0" w:line="227" w:lineRule="auto"/>
        <w:ind w:left="1649" w:right="647" w:firstLine="0"/>
        <w:jc w:val="center"/>
        <w:rPr>
          <w:b/>
          <w:color w:val="4472C4" w:themeColor="accent5"/>
          <w:szCs w:val="28"/>
        </w:rPr>
      </w:pPr>
    </w:p>
    <w:p w:rsidR="00B965CD" w:rsidRPr="00DA1F55" w:rsidRDefault="00B876BD" w:rsidP="00592A34">
      <w:pPr>
        <w:tabs>
          <w:tab w:val="center" w:pos="5042"/>
        </w:tabs>
        <w:spacing w:after="0" w:line="259" w:lineRule="auto"/>
        <w:ind w:left="0" w:firstLine="0"/>
        <w:jc w:val="center"/>
        <w:rPr>
          <w:rFonts w:ascii="Georgia" w:hAnsi="Georgia"/>
          <w:b/>
          <w:color w:val="4472C4" w:themeColor="accent5"/>
          <w:szCs w:val="28"/>
        </w:rPr>
      </w:pPr>
      <w:r w:rsidRPr="00DA1F55">
        <w:rPr>
          <w:rFonts w:ascii="Georgia" w:hAnsi="Georgia"/>
          <w:b/>
          <w:color w:val="4472C4" w:themeColor="accent5"/>
          <w:szCs w:val="28"/>
        </w:rPr>
        <w:t>5 NORTH GAY</w:t>
      </w:r>
      <w:r w:rsidR="00402877" w:rsidRPr="00DA1F55">
        <w:rPr>
          <w:rFonts w:ascii="Georgia" w:hAnsi="Georgia"/>
          <w:b/>
          <w:color w:val="4472C4" w:themeColor="accent5"/>
          <w:szCs w:val="28"/>
        </w:rPr>
        <w:t xml:space="preserve"> STREET, </w:t>
      </w:r>
      <w:r w:rsidRPr="00DA1F55">
        <w:rPr>
          <w:rFonts w:ascii="Georgia" w:hAnsi="Georgia"/>
          <w:b/>
          <w:color w:val="4472C4" w:themeColor="accent5"/>
          <w:szCs w:val="28"/>
        </w:rPr>
        <w:t>3</w:t>
      </w:r>
      <w:r w:rsidR="00C87FCF" w:rsidRPr="00DA1F55">
        <w:rPr>
          <w:rFonts w:ascii="Georgia" w:hAnsi="Georgia"/>
          <w:b/>
          <w:color w:val="4472C4" w:themeColor="accent5"/>
          <w:szCs w:val="28"/>
          <w:vertAlign w:val="superscript"/>
        </w:rPr>
        <w:t>RD</w:t>
      </w:r>
      <w:r w:rsidR="00C87FCF" w:rsidRPr="00DA1F55">
        <w:rPr>
          <w:rFonts w:ascii="Georgia" w:hAnsi="Georgia"/>
          <w:b/>
          <w:color w:val="4472C4" w:themeColor="accent5"/>
          <w:szCs w:val="28"/>
        </w:rPr>
        <w:t xml:space="preserve"> </w:t>
      </w:r>
      <w:r w:rsidRPr="00DA1F55">
        <w:rPr>
          <w:rFonts w:ascii="Georgia" w:hAnsi="Georgia"/>
          <w:b/>
          <w:color w:val="4472C4" w:themeColor="accent5"/>
          <w:szCs w:val="28"/>
        </w:rPr>
        <w:t>FLOOR, MOUNT VERNON, OHIO 43050</w:t>
      </w:r>
    </w:p>
    <w:p w:rsidR="00B965CD" w:rsidRPr="00DA1F55" w:rsidRDefault="00402877" w:rsidP="00592A34">
      <w:pPr>
        <w:tabs>
          <w:tab w:val="center" w:pos="5042"/>
        </w:tabs>
        <w:spacing w:after="0" w:line="259" w:lineRule="auto"/>
        <w:ind w:left="0" w:firstLine="0"/>
        <w:jc w:val="center"/>
        <w:rPr>
          <w:rFonts w:ascii="Georgia" w:hAnsi="Georgia"/>
          <w:b/>
          <w:color w:val="4472C4" w:themeColor="accent5"/>
          <w:szCs w:val="28"/>
        </w:rPr>
      </w:pPr>
      <w:r w:rsidRPr="00DA1F55">
        <w:rPr>
          <w:rFonts w:ascii="Georgia" w:hAnsi="Georgia"/>
          <w:b/>
          <w:color w:val="4472C4" w:themeColor="accent5"/>
          <w:szCs w:val="28"/>
        </w:rPr>
        <w:t>www.</w:t>
      </w:r>
      <w:r w:rsidR="00B876BD" w:rsidRPr="00DA1F55">
        <w:rPr>
          <w:rFonts w:ascii="Georgia" w:hAnsi="Georgia"/>
          <w:b/>
          <w:color w:val="4472C4" w:themeColor="accent5"/>
          <w:szCs w:val="28"/>
        </w:rPr>
        <w:t>mountvernon</w:t>
      </w:r>
      <w:r w:rsidRPr="00DA1F55">
        <w:rPr>
          <w:rFonts w:ascii="Georgia" w:hAnsi="Georgia"/>
          <w:b/>
          <w:color w:val="4472C4" w:themeColor="accent5"/>
          <w:szCs w:val="28"/>
        </w:rPr>
        <w:t>municipalcourt.org</w:t>
      </w:r>
    </w:p>
    <w:p w:rsidR="00B965CD" w:rsidRPr="00DA1F55" w:rsidRDefault="00B965CD" w:rsidP="00592A34">
      <w:pPr>
        <w:spacing w:after="0" w:line="259" w:lineRule="auto"/>
        <w:ind w:left="0" w:firstLine="0"/>
        <w:jc w:val="center"/>
        <w:rPr>
          <w:rFonts w:ascii="Georgia" w:hAnsi="Georgia"/>
          <w:b/>
          <w:color w:val="4472C4" w:themeColor="accent5"/>
          <w:szCs w:val="28"/>
        </w:rPr>
      </w:pPr>
    </w:p>
    <w:p w:rsidR="00592A34" w:rsidRPr="00DA1F55" w:rsidRDefault="00592A34" w:rsidP="00592A34">
      <w:pPr>
        <w:tabs>
          <w:tab w:val="center" w:pos="5040"/>
        </w:tabs>
        <w:spacing w:after="0" w:line="265" w:lineRule="auto"/>
        <w:ind w:left="-15" w:firstLine="0"/>
        <w:jc w:val="center"/>
        <w:rPr>
          <w:rFonts w:ascii="Georgia" w:hAnsi="Georgia"/>
          <w:b/>
          <w:color w:val="4472C4" w:themeColor="accent5"/>
          <w:szCs w:val="28"/>
        </w:rPr>
      </w:pPr>
    </w:p>
    <w:p w:rsidR="00592A34" w:rsidRPr="00DA1F55" w:rsidRDefault="00592A34" w:rsidP="00592A34">
      <w:pPr>
        <w:tabs>
          <w:tab w:val="center" w:pos="5040"/>
        </w:tabs>
        <w:spacing w:after="0" w:line="265" w:lineRule="auto"/>
        <w:ind w:left="-15" w:firstLine="0"/>
        <w:jc w:val="center"/>
        <w:rPr>
          <w:rFonts w:ascii="Georgia" w:hAnsi="Georgia"/>
          <w:b/>
          <w:color w:val="4472C4" w:themeColor="accent5"/>
          <w:szCs w:val="28"/>
        </w:rPr>
      </w:pPr>
      <w:r w:rsidRPr="00DA1F55">
        <w:rPr>
          <w:rFonts w:ascii="Georgia" w:hAnsi="Georgia"/>
          <w:b/>
          <w:color w:val="4472C4" w:themeColor="accent5"/>
          <w:szCs w:val="28"/>
        </w:rPr>
        <w:t>Telephone (740) 393-9510</w:t>
      </w:r>
      <w:r w:rsidRPr="00DA1F55">
        <w:rPr>
          <w:rFonts w:ascii="Georgia" w:hAnsi="Georgia"/>
          <w:b/>
          <w:color w:val="4472C4" w:themeColor="accent5"/>
          <w:szCs w:val="28"/>
        </w:rPr>
        <w:br/>
        <w:t>Fax (740) 393-5349</w:t>
      </w:r>
      <w:r w:rsidRPr="00DA1F55">
        <w:rPr>
          <w:rFonts w:ascii="Georgia" w:hAnsi="Georgia"/>
          <w:b/>
          <w:color w:val="4472C4" w:themeColor="accent5"/>
          <w:szCs w:val="28"/>
        </w:rPr>
        <w:br/>
        <w:t xml:space="preserve">Email </w:t>
      </w:r>
      <w:r w:rsidR="00DA1F55" w:rsidRPr="00DA1F55">
        <w:rPr>
          <w:rStyle w:val="Hyperlink"/>
          <w:rFonts w:ascii="Georgia" w:hAnsi="Georgia"/>
          <w:b/>
          <w:color w:val="4472C4" w:themeColor="accent5"/>
          <w:szCs w:val="28"/>
          <w:u w:val="none"/>
        </w:rPr>
        <w:t>MVMC@mountvernonohio.org</w:t>
      </w:r>
    </w:p>
    <w:p w:rsidR="00B965CD" w:rsidRPr="00DA1F55" w:rsidRDefault="00B965CD" w:rsidP="00592A34">
      <w:pPr>
        <w:tabs>
          <w:tab w:val="center" w:pos="5039"/>
        </w:tabs>
        <w:spacing w:after="0" w:line="265" w:lineRule="auto"/>
        <w:ind w:left="-15" w:firstLine="0"/>
        <w:jc w:val="center"/>
        <w:rPr>
          <w:rFonts w:ascii="Georgia" w:hAnsi="Georgia"/>
          <w:b/>
          <w:color w:val="4472C4" w:themeColor="accent5"/>
          <w:szCs w:val="28"/>
        </w:rPr>
      </w:pPr>
    </w:p>
    <w:p w:rsidR="00B965CD" w:rsidRPr="00DA1F55" w:rsidRDefault="00B965CD" w:rsidP="00592A34">
      <w:pPr>
        <w:spacing w:after="0" w:line="259" w:lineRule="auto"/>
        <w:ind w:left="0" w:firstLine="0"/>
        <w:jc w:val="center"/>
        <w:rPr>
          <w:rFonts w:ascii="Georgia" w:hAnsi="Georgia"/>
          <w:b/>
          <w:color w:val="4472C4" w:themeColor="accent5"/>
          <w:szCs w:val="28"/>
        </w:rPr>
      </w:pPr>
    </w:p>
    <w:p w:rsidR="00B965CD" w:rsidRPr="00DA1F55" w:rsidRDefault="00402877" w:rsidP="00592A34">
      <w:pPr>
        <w:tabs>
          <w:tab w:val="center" w:pos="5041"/>
        </w:tabs>
        <w:spacing w:after="606" w:line="265" w:lineRule="auto"/>
        <w:ind w:left="-15" w:firstLine="0"/>
        <w:jc w:val="center"/>
        <w:rPr>
          <w:rFonts w:ascii="Georgia" w:hAnsi="Georgia"/>
        </w:rPr>
      </w:pPr>
      <w:r w:rsidRPr="00DA1F55">
        <w:rPr>
          <w:rFonts w:ascii="Georgia" w:hAnsi="Georgia"/>
          <w:b/>
          <w:color w:val="4472C4" w:themeColor="accent5"/>
          <w:szCs w:val="28"/>
        </w:rPr>
        <w:t xml:space="preserve">Serving all of </w:t>
      </w:r>
      <w:r w:rsidR="00B876BD" w:rsidRPr="00DA1F55">
        <w:rPr>
          <w:rFonts w:ascii="Georgia" w:hAnsi="Georgia"/>
          <w:b/>
          <w:color w:val="4472C4" w:themeColor="accent5"/>
          <w:szCs w:val="28"/>
        </w:rPr>
        <w:t xml:space="preserve">Knox </w:t>
      </w:r>
      <w:r w:rsidRPr="00DA1F55">
        <w:rPr>
          <w:rFonts w:ascii="Georgia" w:hAnsi="Georgia"/>
          <w:b/>
          <w:color w:val="4472C4" w:themeColor="accent5"/>
          <w:szCs w:val="28"/>
        </w:rPr>
        <w:t>County</w:t>
      </w:r>
    </w:p>
    <w:p w:rsidR="00B965CD" w:rsidRDefault="00402877">
      <w:pPr>
        <w:spacing w:after="13" w:line="259" w:lineRule="auto"/>
        <w:ind w:left="0" w:firstLine="0"/>
        <w:jc w:val="left"/>
      </w:pPr>
      <w:r>
        <w:rPr>
          <w:sz w:val="20"/>
        </w:rPr>
        <w:t xml:space="preserve"> </w:t>
      </w:r>
    </w:p>
    <w:p w:rsidR="00B965CD" w:rsidRDefault="00402877">
      <w:pPr>
        <w:tabs>
          <w:tab w:val="center" w:pos="4320"/>
          <w:tab w:val="center" w:pos="5040"/>
          <w:tab w:val="center" w:pos="5760"/>
          <w:tab w:val="center" w:pos="6480"/>
          <w:tab w:val="center" w:pos="7200"/>
        </w:tabs>
        <w:spacing w:after="0" w:line="259" w:lineRule="auto"/>
        <w:ind w:left="0" w:firstLine="0"/>
        <w:jc w:val="left"/>
      </w:pPr>
      <w:r>
        <w:rPr>
          <w:sz w:val="24"/>
        </w:rPr>
        <w:tab/>
        <w:t xml:space="preserve"> </w:t>
      </w:r>
      <w:r>
        <w:rPr>
          <w:sz w:val="24"/>
        </w:rPr>
        <w:tab/>
        <w:t xml:space="preserve"> </w:t>
      </w:r>
      <w:r>
        <w:rPr>
          <w:sz w:val="24"/>
        </w:rPr>
        <w:tab/>
        <w:t xml:space="preserve"> </w:t>
      </w:r>
      <w:r>
        <w:rPr>
          <w:sz w:val="24"/>
        </w:rPr>
        <w:tab/>
        <w:t xml:space="preserve"> </w:t>
      </w:r>
      <w:r>
        <w:rPr>
          <w:sz w:val="24"/>
        </w:rPr>
        <w:tab/>
        <w:t xml:space="preserve"> </w:t>
      </w:r>
    </w:p>
    <w:sdt>
      <w:sdtPr>
        <w:rPr>
          <w:rFonts w:ascii="Georgia" w:hAnsi="Georgia"/>
          <w:sz w:val="20"/>
          <w:szCs w:val="20"/>
        </w:rPr>
        <w:id w:val="1328014356"/>
        <w:docPartObj>
          <w:docPartGallery w:val="Table of Contents"/>
        </w:docPartObj>
      </w:sdtPr>
      <w:sdtContent>
        <w:p w:rsidR="00B965CD" w:rsidRPr="007C61D8" w:rsidRDefault="00402877">
          <w:pPr>
            <w:spacing w:after="0" w:line="259" w:lineRule="auto"/>
            <w:ind w:left="0" w:right="391" w:firstLine="0"/>
            <w:jc w:val="center"/>
            <w:rPr>
              <w:rFonts w:ascii="Georgia" w:hAnsi="Georgia"/>
              <w:sz w:val="20"/>
              <w:szCs w:val="20"/>
            </w:rPr>
          </w:pPr>
          <w:r w:rsidRPr="007C61D8">
            <w:rPr>
              <w:rFonts w:ascii="Georgia" w:hAnsi="Georgia"/>
              <w:b/>
              <w:sz w:val="20"/>
              <w:szCs w:val="20"/>
            </w:rPr>
            <w:t xml:space="preserve">TABLE OF CONTENTS </w:t>
          </w:r>
        </w:p>
        <w:p w:rsidR="00B965CD" w:rsidRPr="007C61D8" w:rsidRDefault="00402877">
          <w:pPr>
            <w:spacing w:after="0" w:line="259" w:lineRule="auto"/>
            <w:ind w:left="0" w:right="330" w:firstLine="0"/>
            <w:jc w:val="center"/>
            <w:rPr>
              <w:rFonts w:ascii="Georgia" w:hAnsi="Georgia"/>
              <w:sz w:val="20"/>
              <w:szCs w:val="20"/>
            </w:rPr>
          </w:pPr>
          <w:r w:rsidRPr="007C61D8">
            <w:rPr>
              <w:rFonts w:ascii="Georgia" w:hAnsi="Georgia"/>
              <w:b/>
              <w:sz w:val="20"/>
              <w:szCs w:val="20"/>
            </w:rPr>
            <w:t xml:space="preserve"> </w:t>
          </w:r>
        </w:p>
        <w:p w:rsidR="007C61D8" w:rsidRPr="007C61D8" w:rsidRDefault="00402877" w:rsidP="00D27423">
          <w:pPr>
            <w:pStyle w:val="TOC1"/>
            <w:tabs>
              <w:tab w:val="right" w:leader="dot" w:pos="10790"/>
            </w:tabs>
            <w:spacing w:after="240"/>
            <w:rPr>
              <w:rFonts w:ascii="Georgia" w:eastAsiaTheme="minorEastAsia" w:hAnsi="Georgia" w:cstheme="minorBidi"/>
              <w:noProof/>
              <w:color w:val="auto"/>
              <w:sz w:val="20"/>
              <w:szCs w:val="20"/>
            </w:rPr>
          </w:pPr>
          <w:r w:rsidRPr="007C61D8">
            <w:rPr>
              <w:rFonts w:ascii="Georgia" w:hAnsi="Georgia"/>
              <w:sz w:val="20"/>
              <w:szCs w:val="20"/>
            </w:rPr>
            <w:fldChar w:fldCharType="begin"/>
          </w:r>
          <w:r w:rsidRPr="007C61D8">
            <w:rPr>
              <w:rFonts w:ascii="Georgia" w:hAnsi="Georgia"/>
              <w:sz w:val="20"/>
              <w:szCs w:val="20"/>
            </w:rPr>
            <w:instrText xml:space="preserve"> TOC \o "1-2" \h \z \u </w:instrText>
          </w:r>
          <w:r w:rsidRPr="007C61D8">
            <w:rPr>
              <w:rFonts w:ascii="Georgia" w:hAnsi="Georgia"/>
              <w:sz w:val="20"/>
              <w:szCs w:val="20"/>
            </w:rPr>
            <w:fldChar w:fldCharType="separate"/>
          </w:r>
          <w:hyperlink w:anchor="_Toc78377074" w:history="1">
            <w:r w:rsidR="007C61D8" w:rsidRPr="007C61D8">
              <w:rPr>
                <w:rStyle w:val="Hyperlink"/>
                <w:rFonts w:ascii="Georgia" w:hAnsi="Georgia"/>
                <w:noProof/>
                <w:sz w:val="20"/>
                <w:szCs w:val="20"/>
              </w:rPr>
              <w:t>General Rules for Parties and Lawyers</w:t>
            </w:r>
            <w:r w:rsidR="007C61D8" w:rsidRPr="007C61D8">
              <w:rPr>
                <w:rFonts w:ascii="Georgia" w:hAnsi="Georgia"/>
                <w:noProof/>
                <w:webHidden/>
                <w:sz w:val="20"/>
                <w:szCs w:val="20"/>
              </w:rPr>
              <w:tab/>
            </w:r>
            <w:r w:rsidR="007C61D8" w:rsidRPr="007C61D8">
              <w:rPr>
                <w:rFonts w:ascii="Georgia" w:hAnsi="Georgia"/>
                <w:noProof/>
                <w:webHidden/>
                <w:sz w:val="20"/>
                <w:szCs w:val="20"/>
              </w:rPr>
              <w:fldChar w:fldCharType="begin"/>
            </w:r>
            <w:r w:rsidR="007C61D8" w:rsidRPr="007C61D8">
              <w:rPr>
                <w:rFonts w:ascii="Georgia" w:hAnsi="Georgia"/>
                <w:noProof/>
                <w:webHidden/>
                <w:sz w:val="20"/>
                <w:szCs w:val="20"/>
              </w:rPr>
              <w:instrText xml:space="preserve"> PAGEREF _Toc78377074 \h </w:instrText>
            </w:r>
            <w:r w:rsidR="007C61D8" w:rsidRPr="007C61D8">
              <w:rPr>
                <w:rFonts w:ascii="Georgia" w:hAnsi="Georgia"/>
                <w:noProof/>
                <w:webHidden/>
                <w:sz w:val="20"/>
                <w:szCs w:val="20"/>
              </w:rPr>
            </w:r>
            <w:r w:rsidR="007C61D8" w:rsidRPr="007C61D8">
              <w:rPr>
                <w:rFonts w:ascii="Georgia" w:hAnsi="Georgia"/>
                <w:noProof/>
                <w:webHidden/>
                <w:sz w:val="20"/>
                <w:szCs w:val="20"/>
              </w:rPr>
              <w:fldChar w:fldCharType="separate"/>
            </w:r>
            <w:r w:rsidR="007C61D8" w:rsidRPr="007C61D8">
              <w:rPr>
                <w:rFonts w:ascii="Georgia" w:hAnsi="Georgia"/>
                <w:noProof/>
                <w:webHidden/>
                <w:sz w:val="20"/>
                <w:szCs w:val="20"/>
              </w:rPr>
              <w:t>1</w:t>
            </w:r>
            <w:r w:rsidR="007C61D8" w:rsidRPr="007C61D8">
              <w:rPr>
                <w:rFonts w:ascii="Georgia" w:hAnsi="Georgia"/>
                <w:noProof/>
                <w:webHidden/>
                <w:sz w:val="20"/>
                <w:szCs w:val="20"/>
              </w:rPr>
              <w:fldChar w:fldCharType="end"/>
            </w:r>
          </w:hyperlink>
        </w:p>
        <w:p w:rsidR="007C61D8" w:rsidRPr="007C61D8" w:rsidRDefault="005C149D">
          <w:pPr>
            <w:pStyle w:val="TOC2"/>
            <w:tabs>
              <w:tab w:val="left" w:pos="1320"/>
              <w:tab w:val="right" w:leader="dot" w:pos="10790"/>
            </w:tabs>
            <w:rPr>
              <w:rFonts w:ascii="Georgia" w:eastAsiaTheme="minorEastAsia" w:hAnsi="Georgia" w:cstheme="minorBidi"/>
              <w:noProof/>
              <w:color w:val="auto"/>
              <w:sz w:val="20"/>
              <w:szCs w:val="20"/>
            </w:rPr>
          </w:pPr>
          <w:hyperlink w:anchor="_Toc78377075" w:history="1">
            <w:r w:rsidR="007C61D8" w:rsidRPr="007C61D8">
              <w:rPr>
                <w:rStyle w:val="Hyperlink"/>
                <w:rFonts w:ascii="Georgia" w:hAnsi="Georgia"/>
                <w:noProof/>
                <w:sz w:val="20"/>
                <w:szCs w:val="20"/>
              </w:rPr>
              <w:t xml:space="preserve">Rule 101: </w:t>
            </w:r>
            <w:r w:rsidR="007C61D8" w:rsidRPr="007C61D8">
              <w:rPr>
                <w:rFonts w:ascii="Georgia" w:eastAsiaTheme="minorEastAsia" w:hAnsi="Georgia" w:cstheme="minorBidi"/>
                <w:noProof/>
                <w:color w:val="auto"/>
                <w:sz w:val="20"/>
                <w:szCs w:val="20"/>
              </w:rPr>
              <w:tab/>
            </w:r>
            <w:r w:rsidR="007C61D8" w:rsidRPr="007C61D8">
              <w:rPr>
                <w:rStyle w:val="Hyperlink"/>
                <w:rFonts w:ascii="Georgia" w:hAnsi="Georgia"/>
                <w:noProof/>
                <w:sz w:val="20"/>
                <w:szCs w:val="20"/>
              </w:rPr>
              <w:t>Filing of Documents</w:t>
            </w:r>
            <w:r w:rsidR="007C61D8" w:rsidRPr="007C61D8">
              <w:rPr>
                <w:rFonts w:ascii="Georgia" w:hAnsi="Georgia"/>
                <w:noProof/>
                <w:webHidden/>
                <w:sz w:val="20"/>
                <w:szCs w:val="20"/>
              </w:rPr>
              <w:tab/>
            </w:r>
            <w:r w:rsidR="007C61D8" w:rsidRPr="007C61D8">
              <w:rPr>
                <w:rFonts w:ascii="Georgia" w:hAnsi="Georgia"/>
                <w:noProof/>
                <w:webHidden/>
                <w:sz w:val="20"/>
                <w:szCs w:val="20"/>
              </w:rPr>
              <w:fldChar w:fldCharType="begin"/>
            </w:r>
            <w:r w:rsidR="007C61D8" w:rsidRPr="007C61D8">
              <w:rPr>
                <w:rFonts w:ascii="Georgia" w:hAnsi="Georgia"/>
                <w:noProof/>
                <w:webHidden/>
                <w:sz w:val="20"/>
                <w:szCs w:val="20"/>
              </w:rPr>
              <w:instrText xml:space="preserve"> PAGEREF _Toc78377075 \h </w:instrText>
            </w:r>
            <w:r w:rsidR="007C61D8" w:rsidRPr="007C61D8">
              <w:rPr>
                <w:rFonts w:ascii="Georgia" w:hAnsi="Georgia"/>
                <w:noProof/>
                <w:webHidden/>
                <w:sz w:val="20"/>
                <w:szCs w:val="20"/>
              </w:rPr>
            </w:r>
            <w:r w:rsidR="007C61D8" w:rsidRPr="007C61D8">
              <w:rPr>
                <w:rFonts w:ascii="Georgia" w:hAnsi="Georgia"/>
                <w:noProof/>
                <w:webHidden/>
                <w:sz w:val="20"/>
                <w:szCs w:val="20"/>
              </w:rPr>
              <w:fldChar w:fldCharType="separate"/>
            </w:r>
            <w:r w:rsidR="007C61D8" w:rsidRPr="007C61D8">
              <w:rPr>
                <w:rFonts w:ascii="Georgia" w:hAnsi="Georgia"/>
                <w:noProof/>
                <w:webHidden/>
                <w:sz w:val="20"/>
                <w:szCs w:val="20"/>
              </w:rPr>
              <w:t>1</w:t>
            </w:r>
            <w:r w:rsidR="007C61D8" w:rsidRPr="007C61D8">
              <w:rPr>
                <w:rFonts w:ascii="Georgia" w:hAnsi="Georgia"/>
                <w:noProof/>
                <w:webHidden/>
                <w:sz w:val="20"/>
                <w:szCs w:val="20"/>
              </w:rPr>
              <w:fldChar w:fldCharType="end"/>
            </w:r>
          </w:hyperlink>
        </w:p>
        <w:p w:rsidR="007C61D8" w:rsidRPr="007C61D8" w:rsidRDefault="005C149D">
          <w:pPr>
            <w:pStyle w:val="TOC2"/>
            <w:tabs>
              <w:tab w:val="left" w:pos="1320"/>
              <w:tab w:val="right" w:leader="dot" w:pos="10790"/>
            </w:tabs>
            <w:rPr>
              <w:rFonts w:ascii="Georgia" w:eastAsiaTheme="minorEastAsia" w:hAnsi="Georgia" w:cstheme="minorBidi"/>
              <w:noProof/>
              <w:color w:val="auto"/>
              <w:sz w:val="20"/>
              <w:szCs w:val="20"/>
            </w:rPr>
          </w:pPr>
          <w:hyperlink w:anchor="_Toc78377076" w:history="1">
            <w:r w:rsidR="007C61D8" w:rsidRPr="007C61D8">
              <w:rPr>
                <w:rStyle w:val="Hyperlink"/>
                <w:rFonts w:ascii="Georgia" w:hAnsi="Georgia"/>
                <w:noProof/>
                <w:sz w:val="20"/>
                <w:szCs w:val="20"/>
              </w:rPr>
              <w:t xml:space="preserve">Rule 102: </w:t>
            </w:r>
            <w:r w:rsidR="007C61D8" w:rsidRPr="007C61D8">
              <w:rPr>
                <w:rFonts w:ascii="Georgia" w:eastAsiaTheme="minorEastAsia" w:hAnsi="Georgia" w:cstheme="minorBidi"/>
                <w:noProof/>
                <w:color w:val="auto"/>
                <w:sz w:val="20"/>
                <w:szCs w:val="20"/>
              </w:rPr>
              <w:tab/>
            </w:r>
            <w:r w:rsidR="007C61D8" w:rsidRPr="007C61D8">
              <w:rPr>
                <w:rStyle w:val="Hyperlink"/>
                <w:rFonts w:ascii="Georgia" w:hAnsi="Georgia"/>
                <w:noProof/>
                <w:sz w:val="20"/>
                <w:szCs w:val="20"/>
              </w:rPr>
              <w:t>Information to be Included on Court Filings; Signature</w:t>
            </w:r>
            <w:r w:rsidR="007C61D8" w:rsidRPr="007C61D8">
              <w:rPr>
                <w:rFonts w:ascii="Georgia" w:hAnsi="Georgia"/>
                <w:noProof/>
                <w:webHidden/>
                <w:sz w:val="20"/>
                <w:szCs w:val="20"/>
              </w:rPr>
              <w:tab/>
            </w:r>
            <w:r w:rsidR="007C61D8" w:rsidRPr="007C61D8">
              <w:rPr>
                <w:rFonts w:ascii="Georgia" w:hAnsi="Georgia"/>
                <w:noProof/>
                <w:webHidden/>
                <w:sz w:val="20"/>
                <w:szCs w:val="20"/>
              </w:rPr>
              <w:fldChar w:fldCharType="begin"/>
            </w:r>
            <w:r w:rsidR="007C61D8" w:rsidRPr="007C61D8">
              <w:rPr>
                <w:rFonts w:ascii="Georgia" w:hAnsi="Georgia"/>
                <w:noProof/>
                <w:webHidden/>
                <w:sz w:val="20"/>
                <w:szCs w:val="20"/>
              </w:rPr>
              <w:instrText xml:space="preserve"> PAGEREF _Toc78377076 \h </w:instrText>
            </w:r>
            <w:r w:rsidR="007C61D8" w:rsidRPr="007C61D8">
              <w:rPr>
                <w:rFonts w:ascii="Georgia" w:hAnsi="Georgia"/>
                <w:noProof/>
                <w:webHidden/>
                <w:sz w:val="20"/>
                <w:szCs w:val="20"/>
              </w:rPr>
            </w:r>
            <w:r w:rsidR="007C61D8" w:rsidRPr="007C61D8">
              <w:rPr>
                <w:rFonts w:ascii="Georgia" w:hAnsi="Georgia"/>
                <w:noProof/>
                <w:webHidden/>
                <w:sz w:val="20"/>
                <w:szCs w:val="20"/>
              </w:rPr>
              <w:fldChar w:fldCharType="separate"/>
            </w:r>
            <w:r w:rsidR="007C61D8" w:rsidRPr="007C61D8">
              <w:rPr>
                <w:rFonts w:ascii="Georgia" w:hAnsi="Georgia"/>
                <w:noProof/>
                <w:webHidden/>
                <w:sz w:val="20"/>
                <w:szCs w:val="20"/>
              </w:rPr>
              <w:t>1</w:t>
            </w:r>
            <w:r w:rsidR="007C61D8" w:rsidRPr="007C61D8">
              <w:rPr>
                <w:rFonts w:ascii="Georgia" w:hAnsi="Georgia"/>
                <w:noProof/>
                <w:webHidden/>
                <w:sz w:val="20"/>
                <w:szCs w:val="20"/>
              </w:rPr>
              <w:fldChar w:fldCharType="end"/>
            </w:r>
          </w:hyperlink>
        </w:p>
        <w:p w:rsidR="007C61D8" w:rsidRPr="007C61D8" w:rsidRDefault="005C149D">
          <w:pPr>
            <w:pStyle w:val="TOC2"/>
            <w:tabs>
              <w:tab w:val="left" w:pos="1320"/>
              <w:tab w:val="right" w:leader="dot" w:pos="10790"/>
            </w:tabs>
            <w:rPr>
              <w:rFonts w:ascii="Georgia" w:eastAsiaTheme="minorEastAsia" w:hAnsi="Georgia" w:cstheme="minorBidi"/>
              <w:noProof/>
              <w:color w:val="auto"/>
              <w:sz w:val="20"/>
              <w:szCs w:val="20"/>
            </w:rPr>
          </w:pPr>
          <w:hyperlink w:anchor="_Toc78377077" w:history="1">
            <w:r w:rsidR="007C61D8" w:rsidRPr="007C61D8">
              <w:rPr>
                <w:rStyle w:val="Hyperlink"/>
                <w:rFonts w:ascii="Georgia" w:hAnsi="Georgia"/>
                <w:noProof/>
                <w:sz w:val="20"/>
                <w:szCs w:val="20"/>
              </w:rPr>
              <w:t xml:space="preserve">Rule 103: </w:t>
            </w:r>
            <w:r w:rsidR="007C61D8" w:rsidRPr="007C61D8">
              <w:rPr>
                <w:rFonts w:ascii="Georgia" w:eastAsiaTheme="minorEastAsia" w:hAnsi="Georgia" w:cstheme="minorBidi"/>
                <w:noProof/>
                <w:color w:val="auto"/>
                <w:sz w:val="20"/>
                <w:szCs w:val="20"/>
              </w:rPr>
              <w:tab/>
            </w:r>
            <w:r w:rsidR="007C61D8" w:rsidRPr="007C61D8">
              <w:rPr>
                <w:rStyle w:val="Hyperlink"/>
                <w:rFonts w:ascii="Georgia" w:hAnsi="Georgia"/>
                <w:noProof/>
                <w:sz w:val="20"/>
                <w:szCs w:val="20"/>
              </w:rPr>
              <w:t>Personal Identifying Information May Be Redacted</w:t>
            </w:r>
            <w:r w:rsidR="007C61D8" w:rsidRPr="007C61D8">
              <w:rPr>
                <w:rFonts w:ascii="Georgia" w:hAnsi="Georgia"/>
                <w:noProof/>
                <w:webHidden/>
                <w:sz w:val="20"/>
                <w:szCs w:val="20"/>
              </w:rPr>
              <w:tab/>
            </w:r>
            <w:r w:rsidR="007C61D8" w:rsidRPr="007C61D8">
              <w:rPr>
                <w:rFonts w:ascii="Georgia" w:hAnsi="Georgia"/>
                <w:noProof/>
                <w:webHidden/>
                <w:sz w:val="20"/>
                <w:szCs w:val="20"/>
              </w:rPr>
              <w:fldChar w:fldCharType="begin"/>
            </w:r>
            <w:r w:rsidR="007C61D8" w:rsidRPr="007C61D8">
              <w:rPr>
                <w:rFonts w:ascii="Georgia" w:hAnsi="Georgia"/>
                <w:noProof/>
                <w:webHidden/>
                <w:sz w:val="20"/>
                <w:szCs w:val="20"/>
              </w:rPr>
              <w:instrText xml:space="preserve"> PAGEREF _Toc78377077 \h </w:instrText>
            </w:r>
            <w:r w:rsidR="007C61D8" w:rsidRPr="007C61D8">
              <w:rPr>
                <w:rFonts w:ascii="Georgia" w:hAnsi="Georgia"/>
                <w:noProof/>
                <w:webHidden/>
                <w:sz w:val="20"/>
                <w:szCs w:val="20"/>
              </w:rPr>
            </w:r>
            <w:r w:rsidR="007C61D8" w:rsidRPr="007C61D8">
              <w:rPr>
                <w:rFonts w:ascii="Georgia" w:hAnsi="Georgia"/>
                <w:noProof/>
                <w:webHidden/>
                <w:sz w:val="20"/>
                <w:szCs w:val="20"/>
              </w:rPr>
              <w:fldChar w:fldCharType="separate"/>
            </w:r>
            <w:r w:rsidR="007C61D8" w:rsidRPr="007C61D8">
              <w:rPr>
                <w:rFonts w:ascii="Georgia" w:hAnsi="Georgia"/>
                <w:noProof/>
                <w:webHidden/>
                <w:sz w:val="20"/>
                <w:szCs w:val="20"/>
              </w:rPr>
              <w:t>1</w:t>
            </w:r>
            <w:r w:rsidR="007C61D8" w:rsidRPr="007C61D8">
              <w:rPr>
                <w:rFonts w:ascii="Georgia" w:hAnsi="Georgia"/>
                <w:noProof/>
                <w:webHidden/>
                <w:sz w:val="20"/>
                <w:szCs w:val="20"/>
              </w:rPr>
              <w:fldChar w:fldCharType="end"/>
            </w:r>
          </w:hyperlink>
        </w:p>
        <w:p w:rsidR="007C61D8" w:rsidRPr="007C61D8" w:rsidRDefault="005C149D">
          <w:pPr>
            <w:pStyle w:val="TOC2"/>
            <w:tabs>
              <w:tab w:val="left" w:pos="1320"/>
              <w:tab w:val="right" w:leader="dot" w:pos="10790"/>
            </w:tabs>
            <w:rPr>
              <w:rFonts w:ascii="Georgia" w:eastAsiaTheme="minorEastAsia" w:hAnsi="Georgia" w:cstheme="minorBidi"/>
              <w:noProof/>
              <w:color w:val="auto"/>
              <w:sz w:val="20"/>
              <w:szCs w:val="20"/>
            </w:rPr>
          </w:pPr>
          <w:hyperlink w:anchor="_Toc78377078" w:history="1">
            <w:r w:rsidR="007C61D8" w:rsidRPr="007C61D8">
              <w:rPr>
                <w:rStyle w:val="Hyperlink"/>
                <w:rFonts w:ascii="Georgia" w:hAnsi="Georgia"/>
                <w:noProof/>
                <w:sz w:val="20"/>
                <w:szCs w:val="20"/>
              </w:rPr>
              <w:t xml:space="preserve">Rule 104: </w:t>
            </w:r>
            <w:r w:rsidR="007C61D8" w:rsidRPr="007C61D8">
              <w:rPr>
                <w:rFonts w:ascii="Georgia" w:eastAsiaTheme="minorEastAsia" w:hAnsi="Georgia" w:cstheme="minorBidi"/>
                <w:noProof/>
                <w:color w:val="auto"/>
                <w:sz w:val="20"/>
                <w:szCs w:val="20"/>
              </w:rPr>
              <w:tab/>
            </w:r>
            <w:r w:rsidR="007C61D8" w:rsidRPr="007C61D8">
              <w:rPr>
                <w:rStyle w:val="Hyperlink"/>
                <w:rFonts w:ascii="Georgia" w:hAnsi="Georgia"/>
                <w:noProof/>
                <w:sz w:val="20"/>
                <w:szCs w:val="20"/>
              </w:rPr>
              <w:t>Mechanical Requirements for Court Filings; Pagination</w:t>
            </w:r>
            <w:r w:rsidR="007C61D8" w:rsidRPr="007C61D8">
              <w:rPr>
                <w:rFonts w:ascii="Georgia" w:hAnsi="Georgia"/>
                <w:noProof/>
                <w:webHidden/>
                <w:sz w:val="20"/>
                <w:szCs w:val="20"/>
              </w:rPr>
              <w:tab/>
            </w:r>
            <w:r w:rsidR="007C61D8" w:rsidRPr="007C61D8">
              <w:rPr>
                <w:rFonts w:ascii="Georgia" w:hAnsi="Georgia"/>
                <w:noProof/>
                <w:webHidden/>
                <w:sz w:val="20"/>
                <w:szCs w:val="20"/>
              </w:rPr>
              <w:fldChar w:fldCharType="begin"/>
            </w:r>
            <w:r w:rsidR="007C61D8" w:rsidRPr="007C61D8">
              <w:rPr>
                <w:rFonts w:ascii="Georgia" w:hAnsi="Georgia"/>
                <w:noProof/>
                <w:webHidden/>
                <w:sz w:val="20"/>
                <w:szCs w:val="20"/>
              </w:rPr>
              <w:instrText xml:space="preserve"> PAGEREF _Toc78377078 \h </w:instrText>
            </w:r>
            <w:r w:rsidR="007C61D8" w:rsidRPr="007C61D8">
              <w:rPr>
                <w:rFonts w:ascii="Georgia" w:hAnsi="Georgia"/>
                <w:noProof/>
                <w:webHidden/>
                <w:sz w:val="20"/>
                <w:szCs w:val="20"/>
              </w:rPr>
            </w:r>
            <w:r w:rsidR="007C61D8" w:rsidRPr="007C61D8">
              <w:rPr>
                <w:rFonts w:ascii="Georgia" w:hAnsi="Georgia"/>
                <w:noProof/>
                <w:webHidden/>
                <w:sz w:val="20"/>
                <w:szCs w:val="20"/>
              </w:rPr>
              <w:fldChar w:fldCharType="separate"/>
            </w:r>
            <w:r w:rsidR="007C61D8" w:rsidRPr="007C61D8">
              <w:rPr>
                <w:rFonts w:ascii="Georgia" w:hAnsi="Georgia"/>
                <w:noProof/>
                <w:webHidden/>
                <w:sz w:val="20"/>
                <w:szCs w:val="20"/>
              </w:rPr>
              <w:t>2</w:t>
            </w:r>
            <w:r w:rsidR="007C61D8" w:rsidRPr="007C61D8">
              <w:rPr>
                <w:rFonts w:ascii="Georgia" w:hAnsi="Georgia"/>
                <w:noProof/>
                <w:webHidden/>
                <w:sz w:val="20"/>
                <w:szCs w:val="20"/>
              </w:rPr>
              <w:fldChar w:fldCharType="end"/>
            </w:r>
          </w:hyperlink>
        </w:p>
        <w:p w:rsidR="007C61D8" w:rsidRPr="007C61D8" w:rsidRDefault="005C149D">
          <w:pPr>
            <w:pStyle w:val="TOC2"/>
            <w:tabs>
              <w:tab w:val="left" w:pos="1320"/>
              <w:tab w:val="right" w:leader="dot" w:pos="10790"/>
            </w:tabs>
            <w:rPr>
              <w:rFonts w:ascii="Georgia" w:eastAsiaTheme="minorEastAsia" w:hAnsi="Georgia" w:cstheme="minorBidi"/>
              <w:noProof/>
              <w:color w:val="auto"/>
              <w:sz w:val="20"/>
              <w:szCs w:val="20"/>
            </w:rPr>
          </w:pPr>
          <w:hyperlink w:anchor="_Toc78377079" w:history="1">
            <w:r w:rsidR="007C61D8" w:rsidRPr="007C61D8">
              <w:rPr>
                <w:rStyle w:val="Hyperlink"/>
                <w:rFonts w:ascii="Georgia" w:hAnsi="Georgia"/>
                <w:noProof/>
                <w:sz w:val="20"/>
                <w:szCs w:val="20"/>
              </w:rPr>
              <w:t xml:space="preserve">Rule 105: </w:t>
            </w:r>
            <w:r w:rsidR="007C61D8" w:rsidRPr="007C61D8">
              <w:rPr>
                <w:rFonts w:ascii="Georgia" w:eastAsiaTheme="minorEastAsia" w:hAnsi="Georgia" w:cstheme="minorBidi"/>
                <w:noProof/>
                <w:color w:val="auto"/>
                <w:sz w:val="20"/>
                <w:szCs w:val="20"/>
              </w:rPr>
              <w:tab/>
            </w:r>
            <w:r w:rsidR="007C61D8" w:rsidRPr="007C61D8">
              <w:rPr>
                <w:rStyle w:val="Hyperlink"/>
                <w:rFonts w:ascii="Georgia" w:hAnsi="Georgia"/>
                <w:noProof/>
                <w:sz w:val="20"/>
                <w:szCs w:val="20"/>
              </w:rPr>
              <w:t>Copies of Motions and Other Filings</w:t>
            </w:r>
            <w:r w:rsidR="007C61D8" w:rsidRPr="007C61D8">
              <w:rPr>
                <w:rFonts w:ascii="Georgia" w:hAnsi="Georgia"/>
                <w:noProof/>
                <w:webHidden/>
                <w:sz w:val="20"/>
                <w:szCs w:val="20"/>
              </w:rPr>
              <w:tab/>
            </w:r>
            <w:r w:rsidR="007C61D8" w:rsidRPr="007C61D8">
              <w:rPr>
                <w:rFonts w:ascii="Georgia" w:hAnsi="Georgia"/>
                <w:noProof/>
                <w:webHidden/>
                <w:sz w:val="20"/>
                <w:szCs w:val="20"/>
              </w:rPr>
              <w:fldChar w:fldCharType="begin"/>
            </w:r>
            <w:r w:rsidR="007C61D8" w:rsidRPr="007C61D8">
              <w:rPr>
                <w:rFonts w:ascii="Georgia" w:hAnsi="Georgia"/>
                <w:noProof/>
                <w:webHidden/>
                <w:sz w:val="20"/>
                <w:szCs w:val="20"/>
              </w:rPr>
              <w:instrText xml:space="preserve"> PAGEREF _Toc78377079 \h </w:instrText>
            </w:r>
            <w:r w:rsidR="007C61D8" w:rsidRPr="007C61D8">
              <w:rPr>
                <w:rFonts w:ascii="Georgia" w:hAnsi="Georgia"/>
                <w:noProof/>
                <w:webHidden/>
                <w:sz w:val="20"/>
                <w:szCs w:val="20"/>
              </w:rPr>
            </w:r>
            <w:r w:rsidR="007C61D8" w:rsidRPr="007C61D8">
              <w:rPr>
                <w:rFonts w:ascii="Georgia" w:hAnsi="Georgia"/>
                <w:noProof/>
                <w:webHidden/>
                <w:sz w:val="20"/>
                <w:szCs w:val="20"/>
              </w:rPr>
              <w:fldChar w:fldCharType="separate"/>
            </w:r>
            <w:r w:rsidR="007C61D8" w:rsidRPr="007C61D8">
              <w:rPr>
                <w:rFonts w:ascii="Georgia" w:hAnsi="Georgia"/>
                <w:noProof/>
                <w:webHidden/>
                <w:sz w:val="20"/>
                <w:szCs w:val="20"/>
              </w:rPr>
              <w:t>2</w:t>
            </w:r>
            <w:r w:rsidR="007C61D8" w:rsidRPr="007C61D8">
              <w:rPr>
                <w:rFonts w:ascii="Georgia" w:hAnsi="Georgia"/>
                <w:noProof/>
                <w:webHidden/>
                <w:sz w:val="20"/>
                <w:szCs w:val="20"/>
              </w:rPr>
              <w:fldChar w:fldCharType="end"/>
            </w:r>
          </w:hyperlink>
        </w:p>
        <w:p w:rsidR="007C61D8" w:rsidRPr="007C61D8" w:rsidRDefault="005C149D">
          <w:pPr>
            <w:pStyle w:val="TOC2"/>
            <w:tabs>
              <w:tab w:val="left" w:pos="1320"/>
              <w:tab w:val="right" w:leader="dot" w:pos="10790"/>
            </w:tabs>
            <w:rPr>
              <w:rFonts w:ascii="Georgia" w:eastAsiaTheme="minorEastAsia" w:hAnsi="Georgia" w:cstheme="minorBidi"/>
              <w:noProof/>
              <w:color w:val="auto"/>
              <w:sz w:val="20"/>
              <w:szCs w:val="20"/>
            </w:rPr>
          </w:pPr>
          <w:hyperlink w:anchor="_Toc78377080" w:history="1">
            <w:r w:rsidR="007C61D8" w:rsidRPr="007C61D8">
              <w:rPr>
                <w:rStyle w:val="Hyperlink"/>
                <w:rFonts w:ascii="Georgia" w:hAnsi="Georgia"/>
                <w:noProof/>
                <w:sz w:val="20"/>
                <w:szCs w:val="20"/>
              </w:rPr>
              <w:t xml:space="preserve">Rule 106: </w:t>
            </w:r>
            <w:r w:rsidR="007C61D8" w:rsidRPr="007C61D8">
              <w:rPr>
                <w:rFonts w:ascii="Georgia" w:eastAsiaTheme="minorEastAsia" w:hAnsi="Georgia" w:cstheme="minorBidi"/>
                <w:noProof/>
                <w:color w:val="auto"/>
                <w:sz w:val="20"/>
                <w:szCs w:val="20"/>
              </w:rPr>
              <w:tab/>
            </w:r>
            <w:r w:rsidR="007C61D8" w:rsidRPr="007C61D8">
              <w:rPr>
                <w:rStyle w:val="Hyperlink"/>
                <w:rFonts w:ascii="Georgia" w:hAnsi="Georgia"/>
                <w:noProof/>
                <w:sz w:val="20"/>
                <w:szCs w:val="20"/>
              </w:rPr>
              <w:t>Fax Filing</w:t>
            </w:r>
            <w:r w:rsidR="007C61D8" w:rsidRPr="007C61D8">
              <w:rPr>
                <w:rFonts w:ascii="Georgia" w:hAnsi="Georgia"/>
                <w:noProof/>
                <w:webHidden/>
                <w:sz w:val="20"/>
                <w:szCs w:val="20"/>
              </w:rPr>
              <w:tab/>
            </w:r>
            <w:r w:rsidR="007C61D8" w:rsidRPr="007C61D8">
              <w:rPr>
                <w:rFonts w:ascii="Georgia" w:hAnsi="Georgia"/>
                <w:noProof/>
                <w:webHidden/>
                <w:sz w:val="20"/>
                <w:szCs w:val="20"/>
              </w:rPr>
              <w:fldChar w:fldCharType="begin"/>
            </w:r>
            <w:r w:rsidR="007C61D8" w:rsidRPr="007C61D8">
              <w:rPr>
                <w:rFonts w:ascii="Georgia" w:hAnsi="Georgia"/>
                <w:noProof/>
                <w:webHidden/>
                <w:sz w:val="20"/>
                <w:szCs w:val="20"/>
              </w:rPr>
              <w:instrText xml:space="preserve"> PAGEREF _Toc78377080 \h </w:instrText>
            </w:r>
            <w:r w:rsidR="007C61D8" w:rsidRPr="007C61D8">
              <w:rPr>
                <w:rFonts w:ascii="Georgia" w:hAnsi="Georgia"/>
                <w:noProof/>
                <w:webHidden/>
                <w:sz w:val="20"/>
                <w:szCs w:val="20"/>
              </w:rPr>
            </w:r>
            <w:r w:rsidR="007C61D8" w:rsidRPr="007C61D8">
              <w:rPr>
                <w:rFonts w:ascii="Georgia" w:hAnsi="Georgia"/>
                <w:noProof/>
                <w:webHidden/>
                <w:sz w:val="20"/>
                <w:szCs w:val="20"/>
              </w:rPr>
              <w:fldChar w:fldCharType="separate"/>
            </w:r>
            <w:r w:rsidR="007C61D8" w:rsidRPr="007C61D8">
              <w:rPr>
                <w:rFonts w:ascii="Georgia" w:hAnsi="Georgia"/>
                <w:noProof/>
                <w:webHidden/>
                <w:sz w:val="20"/>
                <w:szCs w:val="20"/>
              </w:rPr>
              <w:t>3</w:t>
            </w:r>
            <w:r w:rsidR="007C61D8" w:rsidRPr="007C61D8">
              <w:rPr>
                <w:rFonts w:ascii="Georgia" w:hAnsi="Georgia"/>
                <w:noProof/>
                <w:webHidden/>
                <w:sz w:val="20"/>
                <w:szCs w:val="20"/>
              </w:rPr>
              <w:fldChar w:fldCharType="end"/>
            </w:r>
          </w:hyperlink>
        </w:p>
        <w:p w:rsidR="007C61D8" w:rsidRDefault="005C149D">
          <w:pPr>
            <w:pStyle w:val="TOC2"/>
            <w:tabs>
              <w:tab w:val="left" w:pos="1320"/>
              <w:tab w:val="right" w:leader="dot" w:pos="10790"/>
            </w:tabs>
            <w:rPr>
              <w:rFonts w:ascii="Georgia" w:hAnsi="Georgia"/>
              <w:noProof/>
              <w:sz w:val="20"/>
              <w:szCs w:val="20"/>
            </w:rPr>
          </w:pPr>
          <w:hyperlink w:anchor="_Toc78377081" w:history="1">
            <w:r w:rsidR="007C61D8" w:rsidRPr="007C61D8">
              <w:rPr>
                <w:rStyle w:val="Hyperlink"/>
                <w:rFonts w:ascii="Georgia" w:hAnsi="Georgia"/>
                <w:noProof/>
                <w:sz w:val="20"/>
                <w:szCs w:val="20"/>
              </w:rPr>
              <w:t xml:space="preserve">Rule 109: </w:t>
            </w:r>
            <w:r w:rsidR="007C61D8" w:rsidRPr="007C61D8">
              <w:rPr>
                <w:rFonts w:ascii="Georgia" w:eastAsiaTheme="minorEastAsia" w:hAnsi="Georgia" w:cstheme="minorBidi"/>
                <w:noProof/>
                <w:color w:val="auto"/>
                <w:sz w:val="20"/>
                <w:szCs w:val="20"/>
              </w:rPr>
              <w:tab/>
            </w:r>
            <w:r w:rsidR="007C61D8" w:rsidRPr="007C61D8">
              <w:rPr>
                <w:rStyle w:val="Hyperlink"/>
                <w:rFonts w:ascii="Georgia" w:hAnsi="Georgia"/>
                <w:noProof/>
                <w:sz w:val="20"/>
                <w:szCs w:val="20"/>
              </w:rPr>
              <w:t>Attendance at Hearings</w:t>
            </w:r>
            <w:r w:rsidR="007C61D8" w:rsidRPr="007C61D8">
              <w:rPr>
                <w:rFonts w:ascii="Georgia" w:hAnsi="Georgia"/>
                <w:noProof/>
                <w:webHidden/>
                <w:sz w:val="20"/>
                <w:szCs w:val="20"/>
              </w:rPr>
              <w:tab/>
            </w:r>
            <w:r w:rsidR="007C61D8" w:rsidRPr="007C61D8">
              <w:rPr>
                <w:rFonts w:ascii="Georgia" w:hAnsi="Georgia"/>
                <w:noProof/>
                <w:webHidden/>
                <w:sz w:val="20"/>
                <w:szCs w:val="20"/>
              </w:rPr>
              <w:fldChar w:fldCharType="begin"/>
            </w:r>
            <w:r w:rsidR="007C61D8" w:rsidRPr="007C61D8">
              <w:rPr>
                <w:rFonts w:ascii="Georgia" w:hAnsi="Georgia"/>
                <w:noProof/>
                <w:webHidden/>
                <w:sz w:val="20"/>
                <w:szCs w:val="20"/>
              </w:rPr>
              <w:instrText xml:space="preserve"> PAGEREF _Toc78377081 \h </w:instrText>
            </w:r>
            <w:r w:rsidR="007C61D8" w:rsidRPr="007C61D8">
              <w:rPr>
                <w:rFonts w:ascii="Georgia" w:hAnsi="Georgia"/>
                <w:noProof/>
                <w:webHidden/>
                <w:sz w:val="20"/>
                <w:szCs w:val="20"/>
              </w:rPr>
            </w:r>
            <w:r w:rsidR="007C61D8" w:rsidRPr="007C61D8">
              <w:rPr>
                <w:rFonts w:ascii="Georgia" w:hAnsi="Georgia"/>
                <w:noProof/>
                <w:webHidden/>
                <w:sz w:val="20"/>
                <w:szCs w:val="20"/>
              </w:rPr>
              <w:fldChar w:fldCharType="separate"/>
            </w:r>
            <w:r w:rsidR="007C61D8" w:rsidRPr="007C61D8">
              <w:rPr>
                <w:rFonts w:ascii="Georgia" w:hAnsi="Georgia"/>
                <w:noProof/>
                <w:webHidden/>
                <w:sz w:val="20"/>
                <w:szCs w:val="20"/>
              </w:rPr>
              <w:t>6</w:t>
            </w:r>
            <w:r w:rsidR="007C61D8" w:rsidRPr="007C61D8">
              <w:rPr>
                <w:rFonts w:ascii="Georgia" w:hAnsi="Georgia"/>
                <w:noProof/>
                <w:webHidden/>
                <w:sz w:val="20"/>
                <w:szCs w:val="20"/>
              </w:rPr>
              <w:fldChar w:fldCharType="end"/>
            </w:r>
          </w:hyperlink>
        </w:p>
        <w:p w:rsidR="005C149D" w:rsidRDefault="005C149D">
          <w:pPr>
            <w:pStyle w:val="TOC2"/>
            <w:tabs>
              <w:tab w:val="left" w:pos="1320"/>
              <w:tab w:val="right" w:leader="dot" w:pos="10790"/>
            </w:tabs>
            <w:rPr>
              <w:rFonts w:ascii="Georgia" w:hAnsi="Georgia"/>
              <w:noProof/>
              <w:sz w:val="20"/>
              <w:szCs w:val="20"/>
            </w:rPr>
          </w:pPr>
          <w:r>
            <w:rPr>
              <w:rFonts w:ascii="Georgia" w:hAnsi="Georgia"/>
              <w:noProof/>
              <w:sz w:val="20"/>
              <w:szCs w:val="20"/>
            </w:rPr>
            <w:t>Rule 110:</w:t>
          </w:r>
          <w:r>
            <w:rPr>
              <w:rFonts w:ascii="Georgia" w:hAnsi="Georgia"/>
              <w:noProof/>
              <w:sz w:val="20"/>
              <w:szCs w:val="20"/>
            </w:rPr>
            <w:tab/>
            <w:t>Court Costs……………………………………………………………………………………………………………………………………….6</w:t>
          </w:r>
        </w:p>
        <w:p w:rsidR="00980753" w:rsidRPr="007C61D8" w:rsidRDefault="00980753">
          <w:pPr>
            <w:pStyle w:val="TOC2"/>
            <w:tabs>
              <w:tab w:val="left" w:pos="1320"/>
              <w:tab w:val="right" w:leader="dot" w:pos="10790"/>
            </w:tabs>
            <w:rPr>
              <w:rFonts w:ascii="Georgia" w:eastAsiaTheme="minorEastAsia" w:hAnsi="Georgia" w:cstheme="minorBidi"/>
              <w:noProof/>
              <w:color w:val="auto"/>
              <w:sz w:val="20"/>
              <w:szCs w:val="20"/>
            </w:rPr>
          </w:pPr>
          <w:r>
            <w:rPr>
              <w:rFonts w:ascii="Georgia" w:hAnsi="Georgia"/>
              <w:noProof/>
              <w:sz w:val="20"/>
              <w:szCs w:val="20"/>
            </w:rPr>
            <w:t>Rule 111:</w:t>
          </w:r>
          <w:r>
            <w:rPr>
              <w:rFonts w:ascii="Georgia" w:hAnsi="Georgia"/>
              <w:noProof/>
              <w:sz w:val="20"/>
              <w:szCs w:val="20"/>
            </w:rPr>
            <w:tab/>
            <w:t>Court Technology Plan</w:t>
          </w:r>
          <w:r>
            <w:rPr>
              <w:rFonts w:ascii="Georgia" w:hAnsi="Georgia"/>
              <w:noProof/>
              <w:sz w:val="20"/>
              <w:szCs w:val="20"/>
            </w:rPr>
            <w:tab/>
            <w:t>6</w:t>
          </w:r>
        </w:p>
        <w:p w:rsidR="007C61D8" w:rsidRPr="007C61D8" w:rsidRDefault="005C149D" w:rsidP="00D27423">
          <w:pPr>
            <w:pStyle w:val="TOC1"/>
            <w:tabs>
              <w:tab w:val="right" w:leader="dot" w:pos="10790"/>
            </w:tabs>
            <w:spacing w:after="240"/>
            <w:rPr>
              <w:rFonts w:ascii="Georgia" w:eastAsiaTheme="minorEastAsia" w:hAnsi="Georgia" w:cstheme="minorBidi"/>
              <w:noProof/>
              <w:color w:val="auto"/>
              <w:sz w:val="20"/>
              <w:szCs w:val="20"/>
            </w:rPr>
          </w:pPr>
          <w:hyperlink w:anchor="_Toc78377082" w:history="1">
            <w:r w:rsidR="007C61D8" w:rsidRPr="007C61D8">
              <w:rPr>
                <w:rStyle w:val="Hyperlink"/>
                <w:rFonts w:ascii="Georgia" w:hAnsi="Georgia"/>
                <w:noProof/>
                <w:sz w:val="20"/>
                <w:szCs w:val="20"/>
              </w:rPr>
              <w:t>Rules Unique to Criminal and Traffic Cases</w:t>
            </w:r>
          </w:hyperlink>
          <w:r w:rsidR="00D27423">
            <w:rPr>
              <w:rFonts w:ascii="Georgia" w:hAnsi="Georgia"/>
              <w:noProof/>
              <w:sz w:val="20"/>
              <w:szCs w:val="20"/>
            </w:rPr>
            <w:tab/>
            <w:t>7</w:t>
          </w:r>
        </w:p>
        <w:p w:rsidR="007C61D8" w:rsidRPr="007C61D8" w:rsidRDefault="005C149D" w:rsidP="00D27423">
          <w:pPr>
            <w:pStyle w:val="TOC2"/>
            <w:tabs>
              <w:tab w:val="left" w:pos="1320"/>
              <w:tab w:val="right" w:leader="dot" w:pos="10790"/>
            </w:tabs>
            <w:ind w:left="0"/>
            <w:rPr>
              <w:rFonts w:ascii="Georgia" w:eastAsiaTheme="minorEastAsia" w:hAnsi="Georgia" w:cstheme="minorBidi"/>
              <w:noProof/>
              <w:color w:val="auto"/>
              <w:sz w:val="20"/>
              <w:szCs w:val="20"/>
            </w:rPr>
          </w:pPr>
          <w:hyperlink w:anchor="_Toc78377083" w:history="1">
            <w:r w:rsidR="007C61D8" w:rsidRPr="007C61D8">
              <w:rPr>
                <w:rStyle w:val="Hyperlink"/>
                <w:rFonts w:ascii="Georgia" w:hAnsi="Georgia"/>
                <w:noProof/>
                <w:sz w:val="20"/>
                <w:szCs w:val="20"/>
              </w:rPr>
              <w:t xml:space="preserve">Rule 201: </w:t>
            </w:r>
            <w:r w:rsidR="007C61D8" w:rsidRPr="007C61D8">
              <w:rPr>
                <w:rFonts w:ascii="Georgia" w:eastAsiaTheme="minorEastAsia" w:hAnsi="Georgia" w:cstheme="minorBidi"/>
                <w:noProof/>
                <w:color w:val="auto"/>
                <w:sz w:val="20"/>
                <w:szCs w:val="20"/>
              </w:rPr>
              <w:tab/>
            </w:r>
            <w:r w:rsidR="007C61D8" w:rsidRPr="007C61D8">
              <w:rPr>
                <w:rStyle w:val="Hyperlink"/>
                <w:rFonts w:ascii="Georgia" w:hAnsi="Georgia"/>
                <w:noProof/>
                <w:sz w:val="20"/>
                <w:szCs w:val="20"/>
              </w:rPr>
              <w:t>Specifying Method of Service of Complaints; Electronic Tickets</w:t>
            </w:r>
            <w:r w:rsidR="007C61D8" w:rsidRPr="007C61D8">
              <w:rPr>
                <w:rFonts w:ascii="Georgia" w:hAnsi="Georgia"/>
                <w:noProof/>
                <w:webHidden/>
                <w:sz w:val="20"/>
                <w:szCs w:val="20"/>
              </w:rPr>
              <w:tab/>
            </w:r>
            <w:r w:rsidR="007C61D8" w:rsidRPr="007C61D8">
              <w:rPr>
                <w:rFonts w:ascii="Georgia" w:hAnsi="Georgia"/>
                <w:noProof/>
                <w:webHidden/>
                <w:sz w:val="20"/>
                <w:szCs w:val="20"/>
              </w:rPr>
              <w:fldChar w:fldCharType="begin"/>
            </w:r>
            <w:r w:rsidR="007C61D8" w:rsidRPr="007C61D8">
              <w:rPr>
                <w:rFonts w:ascii="Georgia" w:hAnsi="Georgia"/>
                <w:noProof/>
                <w:webHidden/>
                <w:sz w:val="20"/>
                <w:szCs w:val="20"/>
              </w:rPr>
              <w:instrText xml:space="preserve"> PAGEREF _Toc78377083 \h </w:instrText>
            </w:r>
            <w:r w:rsidR="007C61D8" w:rsidRPr="007C61D8">
              <w:rPr>
                <w:rFonts w:ascii="Georgia" w:hAnsi="Georgia"/>
                <w:noProof/>
                <w:webHidden/>
                <w:sz w:val="20"/>
                <w:szCs w:val="20"/>
              </w:rPr>
            </w:r>
            <w:r w:rsidR="007C61D8" w:rsidRPr="007C61D8">
              <w:rPr>
                <w:rFonts w:ascii="Georgia" w:hAnsi="Georgia"/>
                <w:noProof/>
                <w:webHidden/>
                <w:sz w:val="20"/>
                <w:szCs w:val="20"/>
              </w:rPr>
              <w:fldChar w:fldCharType="separate"/>
            </w:r>
            <w:r w:rsidR="007C61D8" w:rsidRPr="007C61D8">
              <w:rPr>
                <w:rFonts w:ascii="Georgia" w:hAnsi="Georgia"/>
                <w:noProof/>
                <w:webHidden/>
                <w:sz w:val="20"/>
                <w:szCs w:val="20"/>
              </w:rPr>
              <w:t>7</w:t>
            </w:r>
            <w:r w:rsidR="007C61D8" w:rsidRPr="007C61D8">
              <w:rPr>
                <w:rFonts w:ascii="Georgia" w:hAnsi="Georgia"/>
                <w:noProof/>
                <w:webHidden/>
                <w:sz w:val="20"/>
                <w:szCs w:val="20"/>
              </w:rPr>
              <w:fldChar w:fldCharType="end"/>
            </w:r>
          </w:hyperlink>
        </w:p>
        <w:p w:rsidR="007C61D8" w:rsidRPr="007C61D8" w:rsidRDefault="005C149D">
          <w:pPr>
            <w:pStyle w:val="TOC2"/>
            <w:tabs>
              <w:tab w:val="left" w:pos="1320"/>
              <w:tab w:val="right" w:leader="dot" w:pos="10790"/>
            </w:tabs>
            <w:rPr>
              <w:rFonts w:ascii="Georgia" w:eastAsiaTheme="minorEastAsia" w:hAnsi="Georgia" w:cstheme="minorBidi"/>
              <w:noProof/>
              <w:color w:val="auto"/>
              <w:sz w:val="20"/>
              <w:szCs w:val="20"/>
            </w:rPr>
          </w:pPr>
          <w:hyperlink w:anchor="_Toc78377084" w:history="1">
            <w:r w:rsidR="007C61D8" w:rsidRPr="007C61D8">
              <w:rPr>
                <w:rStyle w:val="Hyperlink"/>
                <w:rFonts w:ascii="Georgia" w:hAnsi="Georgia"/>
                <w:noProof/>
                <w:sz w:val="20"/>
                <w:szCs w:val="20"/>
              </w:rPr>
              <w:t xml:space="preserve">Rule 202: </w:t>
            </w:r>
            <w:r w:rsidR="007C61D8" w:rsidRPr="007C61D8">
              <w:rPr>
                <w:rFonts w:ascii="Georgia" w:eastAsiaTheme="minorEastAsia" w:hAnsi="Georgia" w:cstheme="minorBidi"/>
                <w:noProof/>
                <w:color w:val="auto"/>
                <w:sz w:val="20"/>
                <w:szCs w:val="20"/>
              </w:rPr>
              <w:tab/>
            </w:r>
            <w:r w:rsidR="007C61D8" w:rsidRPr="007C61D8">
              <w:rPr>
                <w:rStyle w:val="Hyperlink"/>
                <w:rFonts w:ascii="Georgia" w:hAnsi="Georgia"/>
                <w:noProof/>
                <w:sz w:val="20"/>
                <w:szCs w:val="20"/>
              </w:rPr>
              <w:t>Waiving Court Appearances</w:t>
            </w:r>
          </w:hyperlink>
          <w:r w:rsidR="00D60B46">
            <w:rPr>
              <w:rFonts w:ascii="Georgia" w:hAnsi="Georgia"/>
              <w:noProof/>
              <w:sz w:val="20"/>
              <w:szCs w:val="20"/>
            </w:rPr>
            <w:tab/>
            <w:t>8</w:t>
          </w:r>
        </w:p>
        <w:p w:rsidR="00D60B46" w:rsidRDefault="00D60B46" w:rsidP="00D60B46">
          <w:pPr>
            <w:spacing w:after="227"/>
            <w:jc w:val="left"/>
          </w:pPr>
          <w:r w:rsidRPr="00D60B46">
            <w:rPr>
              <w:rFonts w:ascii="Georgia" w:hAnsi="Georgia"/>
              <w:sz w:val="20"/>
              <w:szCs w:val="20"/>
            </w:rPr>
            <w:t>R</w:t>
          </w:r>
          <w:r>
            <w:rPr>
              <w:rFonts w:ascii="Georgia" w:hAnsi="Georgia"/>
              <w:sz w:val="20"/>
              <w:szCs w:val="20"/>
            </w:rPr>
            <w:t>ule 203:</w:t>
          </w:r>
          <w:r>
            <w:rPr>
              <w:rFonts w:ascii="Georgia" w:hAnsi="Georgia"/>
              <w:sz w:val="20"/>
              <w:szCs w:val="20"/>
            </w:rPr>
            <w:tab/>
          </w:r>
          <w:r w:rsidRPr="00D60B46">
            <w:rPr>
              <w:rFonts w:ascii="Georgia" w:hAnsi="Georgia"/>
              <w:sz w:val="20"/>
              <w:szCs w:val="20"/>
            </w:rPr>
            <w:t>Bail Bond Schedule; M</w:t>
          </w:r>
          <w:r>
            <w:rPr>
              <w:rFonts w:ascii="Georgia" w:hAnsi="Georgia"/>
              <w:sz w:val="20"/>
              <w:szCs w:val="20"/>
            </w:rPr>
            <w:t>otions to Reduce or Modify Bonds……………………………………………………………………8</w:t>
          </w:r>
        </w:p>
        <w:p w:rsidR="007C61D8" w:rsidRPr="007C61D8" w:rsidRDefault="005C149D">
          <w:pPr>
            <w:pStyle w:val="TOC2"/>
            <w:tabs>
              <w:tab w:val="left" w:pos="1320"/>
              <w:tab w:val="right" w:leader="dot" w:pos="10790"/>
            </w:tabs>
            <w:rPr>
              <w:rFonts w:ascii="Georgia" w:eastAsiaTheme="minorEastAsia" w:hAnsi="Georgia" w:cstheme="minorBidi"/>
              <w:noProof/>
              <w:color w:val="auto"/>
              <w:sz w:val="20"/>
              <w:szCs w:val="20"/>
            </w:rPr>
          </w:pPr>
          <w:hyperlink w:anchor="_Toc78377085" w:history="1">
            <w:r w:rsidR="007C61D8" w:rsidRPr="007C61D8">
              <w:rPr>
                <w:rStyle w:val="Hyperlink"/>
                <w:rFonts w:ascii="Georgia" w:hAnsi="Georgia"/>
                <w:noProof/>
                <w:sz w:val="20"/>
                <w:szCs w:val="20"/>
              </w:rPr>
              <w:t>Rule 204:</w:t>
            </w:r>
            <w:r w:rsidR="007C61D8" w:rsidRPr="007C61D8">
              <w:rPr>
                <w:rFonts w:ascii="Georgia" w:eastAsiaTheme="minorEastAsia" w:hAnsi="Georgia" w:cstheme="minorBidi"/>
                <w:noProof/>
                <w:color w:val="auto"/>
                <w:sz w:val="20"/>
                <w:szCs w:val="20"/>
              </w:rPr>
              <w:tab/>
            </w:r>
            <w:r w:rsidR="007C61D8" w:rsidRPr="007C61D8">
              <w:rPr>
                <w:rStyle w:val="Hyperlink"/>
                <w:rFonts w:ascii="Georgia" w:hAnsi="Georgia"/>
                <w:noProof/>
                <w:sz w:val="20"/>
                <w:szCs w:val="20"/>
              </w:rPr>
              <w:t>Written Not-Guilty Pleas</w:t>
            </w:r>
            <w:r w:rsidR="007C61D8" w:rsidRPr="007C61D8">
              <w:rPr>
                <w:rFonts w:ascii="Georgia" w:hAnsi="Georgia"/>
                <w:noProof/>
                <w:webHidden/>
                <w:sz w:val="20"/>
                <w:szCs w:val="20"/>
              </w:rPr>
              <w:tab/>
            </w:r>
            <w:r w:rsidR="007C61D8" w:rsidRPr="007C61D8">
              <w:rPr>
                <w:rFonts w:ascii="Georgia" w:hAnsi="Georgia"/>
                <w:noProof/>
                <w:webHidden/>
                <w:sz w:val="20"/>
                <w:szCs w:val="20"/>
              </w:rPr>
              <w:fldChar w:fldCharType="begin"/>
            </w:r>
            <w:r w:rsidR="007C61D8" w:rsidRPr="007C61D8">
              <w:rPr>
                <w:rFonts w:ascii="Georgia" w:hAnsi="Georgia"/>
                <w:noProof/>
                <w:webHidden/>
                <w:sz w:val="20"/>
                <w:szCs w:val="20"/>
              </w:rPr>
              <w:instrText xml:space="preserve"> PAGEREF _Toc78377085 \h </w:instrText>
            </w:r>
            <w:r w:rsidR="007C61D8" w:rsidRPr="007C61D8">
              <w:rPr>
                <w:rFonts w:ascii="Georgia" w:hAnsi="Georgia"/>
                <w:noProof/>
                <w:webHidden/>
                <w:sz w:val="20"/>
                <w:szCs w:val="20"/>
              </w:rPr>
            </w:r>
            <w:r w:rsidR="007C61D8" w:rsidRPr="007C61D8">
              <w:rPr>
                <w:rFonts w:ascii="Georgia" w:hAnsi="Georgia"/>
                <w:noProof/>
                <w:webHidden/>
                <w:sz w:val="20"/>
                <w:szCs w:val="20"/>
              </w:rPr>
              <w:fldChar w:fldCharType="separate"/>
            </w:r>
            <w:r w:rsidR="007C61D8" w:rsidRPr="007C61D8">
              <w:rPr>
                <w:rFonts w:ascii="Georgia" w:hAnsi="Georgia"/>
                <w:noProof/>
                <w:webHidden/>
                <w:sz w:val="20"/>
                <w:szCs w:val="20"/>
              </w:rPr>
              <w:t>8</w:t>
            </w:r>
            <w:r w:rsidR="007C61D8" w:rsidRPr="007C61D8">
              <w:rPr>
                <w:rFonts w:ascii="Georgia" w:hAnsi="Georgia"/>
                <w:noProof/>
                <w:webHidden/>
                <w:sz w:val="20"/>
                <w:szCs w:val="20"/>
              </w:rPr>
              <w:fldChar w:fldCharType="end"/>
            </w:r>
          </w:hyperlink>
        </w:p>
        <w:p w:rsidR="007C61D8" w:rsidRPr="007C61D8" w:rsidRDefault="005C149D">
          <w:pPr>
            <w:pStyle w:val="TOC2"/>
            <w:tabs>
              <w:tab w:val="left" w:pos="1320"/>
              <w:tab w:val="right" w:leader="dot" w:pos="10790"/>
            </w:tabs>
            <w:rPr>
              <w:rFonts w:ascii="Georgia" w:eastAsiaTheme="minorEastAsia" w:hAnsi="Georgia" w:cstheme="minorBidi"/>
              <w:noProof/>
              <w:color w:val="auto"/>
              <w:sz w:val="20"/>
              <w:szCs w:val="20"/>
            </w:rPr>
          </w:pPr>
          <w:hyperlink w:anchor="_Toc78377086" w:history="1">
            <w:r w:rsidR="007C61D8" w:rsidRPr="007C61D8">
              <w:rPr>
                <w:rStyle w:val="Hyperlink"/>
                <w:rFonts w:ascii="Georgia" w:hAnsi="Georgia"/>
                <w:noProof/>
                <w:sz w:val="20"/>
                <w:szCs w:val="20"/>
              </w:rPr>
              <w:t xml:space="preserve">Rule 205: </w:t>
            </w:r>
            <w:r w:rsidR="007C61D8" w:rsidRPr="007C61D8">
              <w:rPr>
                <w:rFonts w:ascii="Georgia" w:eastAsiaTheme="minorEastAsia" w:hAnsi="Georgia" w:cstheme="minorBidi"/>
                <w:noProof/>
                <w:color w:val="auto"/>
                <w:sz w:val="20"/>
                <w:szCs w:val="20"/>
              </w:rPr>
              <w:tab/>
            </w:r>
            <w:r w:rsidR="007C61D8" w:rsidRPr="007C61D8">
              <w:rPr>
                <w:rStyle w:val="Hyperlink"/>
                <w:rFonts w:ascii="Georgia" w:hAnsi="Georgia"/>
                <w:noProof/>
                <w:sz w:val="20"/>
                <w:szCs w:val="20"/>
              </w:rPr>
              <w:t>Warrant to Be Recalled if Not-Guilty Plea Filed</w:t>
            </w:r>
            <w:r w:rsidR="007C61D8" w:rsidRPr="007C61D8">
              <w:rPr>
                <w:rFonts w:ascii="Georgia" w:hAnsi="Georgia"/>
                <w:noProof/>
                <w:webHidden/>
                <w:sz w:val="20"/>
                <w:szCs w:val="20"/>
              </w:rPr>
              <w:tab/>
            </w:r>
            <w:r w:rsidR="007C61D8" w:rsidRPr="007C61D8">
              <w:rPr>
                <w:rFonts w:ascii="Georgia" w:hAnsi="Georgia"/>
                <w:noProof/>
                <w:webHidden/>
                <w:sz w:val="20"/>
                <w:szCs w:val="20"/>
              </w:rPr>
              <w:fldChar w:fldCharType="begin"/>
            </w:r>
            <w:r w:rsidR="007C61D8" w:rsidRPr="007C61D8">
              <w:rPr>
                <w:rFonts w:ascii="Georgia" w:hAnsi="Georgia"/>
                <w:noProof/>
                <w:webHidden/>
                <w:sz w:val="20"/>
                <w:szCs w:val="20"/>
              </w:rPr>
              <w:instrText xml:space="preserve"> PAGEREF _Toc78377086 \h </w:instrText>
            </w:r>
            <w:r w:rsidR="007C61D8" w:rsidRPr="007C61D8">
              <w:rPr>
                <w:rFonts w:ascii="Georgia" w:hAnsi="Georgia"/>
                <w:noProof/>
                <w:webHidden/>
                <w:sz w:val="20"/>
                <w:szCs w:val="20"/>
              </w:rPr>
            </w:r>
            <w:r w:rsidR="007C61D8" w:rsidRPr="007C61D8">
              <w:rPr>
                <w:rFonts w:ascii="Georgia" w:hAnsi="Georgia"/>
                <w:noProof/>
                <w:webHidden/>
                <w:sz w:val="20"/>
                <w:szCs w:val="20"/>
              </w:rPr>
              <w:fldChar w:fldCharType="separate"/>
            </w:r>
            <w:r w:rsidR="007C61D8" w:rsidRPr="007C61D8">
              <w:rPr>
                <w:rFonts w:ascii="Georgia" w:hAnsi="Georgia"/>
                <w:noProof/>
                <w:webHidden/>
                <w:sz w:val="20"/>
                <w:szCs w:val="20"/>
              </w:rPr>
              <w:t>9</w:t>
            </w:r>
            <w:r w:rsidR="007C61D8" w:rsidRPr="007C61D8">
              <w:rPr>
                <w:rFonts w:ascii="Georgia" w:hAnsi="Georgia"/>
                <w:noProof/>
                <w:webHidden/>
                <w:sz w:val="20"/>
                <w:szCs w:val="20"/>
              </w:rPr>
              <w:fldChar w:fldCharType="end"/>
            </w:r>
          </w:hyperlink>
        </w:p>
        <w:p w:rsidR="007C61D8" w:rsidRPr="007C61D8" w:rsidRDefault="005C149D">
          <w:pPr>
            <w:pStyle w:val="TOC2"/>
            <w:tabs>
              <w:tab w:val="left" w:pos="1320"/>
              <w:tab w:val="right" w:leader="dot" w:pos="10790"/>
            </w:tabs>
            <w:rPr>
              <w:rFonts w:ascii="Georgia" w:eastAsiaTheme="minorEastAsia" w:hAnsi="Georgia" w:cstheme="minorBidi"/>
              <w:noProof/>
              <w:color w:val="auto"/>
              <w:sz w:val="20"/>
              <w:szCs w:val="20"/>
            </w:rPr>
          </w:pPr>
          <w:hyperlink w:anchor="_Toc78377087" w:history="1">
            <w:r w:rsidR="007C61D8" w:rsidRPr="007C61D8">
              <w:rPr>
                <w:rStyle w:val="Hyperlink"/>
                <w:rFonts w:ascii="Georgia" w:hAnsi="Georgia"/>
                <w:noProof/>
                <w:sz w:val="20"/>
                <w:szCs w:val="20"/>
              </w:rPr>
              <w:t xml:space="preserve">Rule 206: </w:t>
            </w:r>
            <w:r w:rsidR="007C61D8" w:rsidRPr="007C61D8">
              <w:rPr>
                <w:rFonts w:ascii="Georgia" w:eastAsiaTheme="minorEastAsia" w:hAnsi="Georgia" w:cstheme="minorBidi"/>
                <w:noProof/>
                <w:color w:val="auto"/>
                <w:sz w:val="20"/>
                <w:szCs w:val="20"/>
              </w:rPr>
              <w:tab/>
            </w:r>
            <w:r w:rsidR="007C61D8" w:rsidRPr="007C61D8">
              <w:rPr>
                <w:rStyle w:val="Hyperlink"/>
                <w:rFonts w:ascii="Georgia" w:hAnsi="Georgia"/>
                <w:noProof/>
                <w:sz w:val="20"/>
                <w:szCs w:val="20"/>
              </w:rPr>
              <w:t>Time Waivers</w:t>
            </w:r>
          </w:hyperlink>
          <w:r w:rsidR="005742DE">
            <w:rPr>
              <w:rFonts w:ascii="Georgia" w:hAnsi="Georgia"/>
              <w:noProof/>
              <w:sz w:val="20"/>
              <w:szCs w:val="20"/>
            </w:rPr>
            <w:tab/>
            <w:t>10</w:t>
          </w:r>
        </w:p>
        <w:p w:rsidR="007C61D8" w:rsidRPr="007C61D8" w:rsidRDefault="005C149D">
          <w:pPr>
            <w:pStyle w:val="TOC2"/>
            <w:tabs>
              <w:tab w:val="left" w:pos="1320"/>
              <w:tab w:val="right" w:leader="dot" w:pos="10790"/>
            </w:tabs>
            <w:rPr>
              <w:rFonts w:ascii="Georgia" w:eastAsiaTheme="minorEastAsia" w:hAnsi="Georgia" w:cstheme="minorBidi"/>
              <w:noProof/>
              <w:color w:val="auto"/>
              <w:sz w:val="20"/>
              <w:szCs w:val="20"/>
            </w:rPr>
          </w:pPr>
          <w:hyperlink w:anchor="_Toc78377088" w:history="1">
            <w:r w:rsidR="007C61D8" w:rsidRPr="007C61D8">
              <w:rPr>
                <w:rStyle w:val="Hyperlink"/>
                <w:rFonts w:ascii="Georgia" w:hAnsi="Georgia"/>
                <w:noProof/>
                <w:sz w:val="20"/>
                <w:szCs w:val="20"/>
              </w:rPr>
              <w:t>Rule 207:</w:t>
            </w:r>
            <w:r w:rsidR="007C61D8" w:rsidRPr="007C61D8">
              <w:rPr>
                <w:rFonts w:ascii="Georgia" w:eastAsiaTheme="minorEastAsia" w:hAnsi="Georgia" w:cstheme="minorBidi"/>
                <w:noProof/>
                <w:color w:val="auto"/>
                <w:sz w:val="20"/>
                <w:szCs w:val="20"/>
              </w:rPr>
              <w:tab/>
            </w:r>
            <w:r w:rsidR="007C61D8" w:rsidRPr="007C61D8">
              <w:rPr>
                <w:rStyle w:val="Hyperlink"/>
                <w:rFonts w:ascii="Georgia" w:hAnsi="Georgia"/>
                <w:noProof/>
                <w:sz w:val="20"/>
                <w:szCs w:val="20"/>
              </w:rPr>
              <w:t>Extensions of Time to File a Motion to Suppress</w:t>
            </w:r>
            <w:r w:rsidR="007C61D8" w:rsidRPr="007C61D8">
              <w:rPr>
                <w:rFonts w:ascii="Georgia" w:hAnsi="Georgia"/>
                <w:noProof/>
                <w:webHidden/>
                <w:sz w:val="20"/>
                <w:szCs w:val="20"/>
              </w:rPr>
              <w:tab/>
            </w:r>
            <w:r w:rsidR="007C61D8" w:rsidRPr="007C61D8">
              <w:rPr>
                <w:rFonts w:ascii="Georgia" w:hAnsi="Georgia"/>
                <w:noProof/>
                <w:webHidden/>
                <w:sz w:val="20"/>
                <w:szCs w:val="20"/>
              </w:rPr>
              <w:fldChar w:fldCharType="begin"/>
            </w:r>
            <w:r w:rsidR="007C61D8" w:rsidRPr="007C61D8">
              <w:rPr>
                <w:rFonts w:ascii="Georgia" w:hAnsi="Georgia"/>
                <w:noProof/>
                <w:webHidden/>
                <w:sz w:val="20"/>
                <w:szCs w:val="20"/>
              </w:rPr>
              <w:instrText xml:space="preserve"> PAGEREF _Toc78377088 \h </w:instrText>
            </w:r>
            <w:r w:rsidR="007C61D8" w:rsidRPr="007C61D8">
              <w:rPr>
                <w:rFonts w:ascii="Georgia" w:hAnsi="Georgia"/>
                <w:noProof/>
                <w:webHidden/>
                <w:sz w:val="20"/>
                <w:szCs w:val="20"/>
              </w:rPr>
            </w:r>
            <w:r w:rsidR="007C61D8" w:rsidRPr="007C61D8">
              <w:rPr>
                <w:rFonts w:ascii="Georgia" w:hAnsi="Georgia"/>
                <w:noProof/>
                <w:webHidden/>
                <w:sz w:val="20"/>
                <w:szCs w:val="20"/>
              </w:rPr>
              <w:fldChar w:fldCharType="separate"/>
            </w:r>
            <w:r w:rsidR="007C61D8" w:rsidRPr="007C61D8">
              <w:rPr>
                <w:rFonts w:ascii="Georgia" w:hAnsi="Georgia"/>
                <w:noProof/>
                <w:webHidden/>
                <w:sz w:val="20"/>
                <w:szCs w:val="20"/>
              </w:rPr>
              <w:t>10</w:t>
            </w:r>
            <w:r w:rsidR="007C61D8" w:rsidRPr="007C61D8">
              <w:rPr>
                <w:rFonts w:ascii="Georgia" w:hAnsi="Georgia"/>
                <w:noProof/>
                <w:webHidden/>
                <w:sz w:val="20"/>
                <w:szCs w:val="20"/>
              </w:rPr>
              <w:fldChar w:fldCharType="end"/>
            </w:r>
          </w:hyperlink>
        </w:p>
        <w:p w:rsidR="007C61D8" w:rsidRPr="007C61D8" w:rsidRDefault="005C149D">
          <w:pPr>
            <w:pStyle w:val="TOC2"/>
            <w:tabs>
              <w:tab w:val="left" w:pos="1320"/>
              <w:tab w:val="right" w:leader="dot" w:pos="10790"/>
            </w:tabs>
            <w:rPr>
              <w:rFonts w:ascii="Georgia" w:eastAsiaTheme="minorEastAsia" w:hAnsi="Georgia" w:cstheme="minorBidi"/>
              <w:noProof/>
              <w:color w:val="auto"/>
              <w:sz w:val="20"/>
              <w:szCs w:val="20"/>
            </w:rPr>
          </w:pPr>
          <w:hyperlink w:anchor="_Toc78377089" w:history="1">
            <w:r w:rsidR="007C61D8" w:rsidRPr="007C61D8">
              <w:rPr>
                <w:rStyle w:val="Hyperlink"/>
                <w:rFonts w:ascii="Georgia" w:hAnsi="Georgia"/>
                <w:noProof/>
                <w:sz w:val="20"/>
                <w:szCs w:val="20"/>
              </w:rPr>
              <w:t>Rule 208:</w:t>
            </w:r>
            <w:r w:rsidR="007C61D8" w:rsidRPr="007C61D8">
              <w:rPr>
                <w:rFonts w:ascii="Georgia" w:eastAsiaTheme="minorEastAsia" w:hAnsi="Georgia" w:cstheme="minorBidi"/>
                <w:noProof/>
                <w:color w:val="auto"/>
                <w:sz w:val="20"/>
                <w:szCs w:val="20"/>
              </w:rPr>
              <w:tab/>
            </w:r>
            <w:r w:rsidR="007C61D8" w:rsidRPr="007C61D8">
              <w:rPr>
                <w:rStyle w:val="Hyperlink"/>
                <w:rFonts w:ascii="Georgia" w:hAnsi="Georgia"/>
                <w:noProof/>
                <w:sz w:val="20"/>
                <w:szCs w:val="20"/>
              </w:rPr>
              <w:t>Prosecutor’s Time to Respond to Defense Motions; Defendants’ Time to Reply to Prosecutor’s Responses</w:t>
            </w:r>
            <w:r w:rsidR="007C61D8" w:rsidRPr="007C61D8">
              <w:rPr>
                <w:rFonts w:ascii="Georgia" w:hAnsi="Georgia"/>
                <w:noProof/>
                <w:webHidden/>
                <w:sz w:val="20"/>
                <w:szCs w:val="20"/>
              </w:rPr>
              <w:tab/>
            </w:r>
            <w:r w:rsidR="007C61D8" w:rsidRPr="007C61D8">
              <w:rPr>
                <w:rFonts w:ascii="Georgia" w:hAnsi="Georgia"/>
                <w:noProof/>
                <w:webHidden/>
                <w:sz w:val="20"/>
                <w:szCs w:val="20"/>
              </w:rPr>
              <w:fldChar w:fldCharType="begin"/>
            </w:r>
            <w:r w:rsidR="007C61D8" w:rsidRPr="007C61D8">
              <w:rPr>
                <w:rFonts w:ascii="Georgia" w:hAnsi="Georgia"/>
                <w:noProof/>
                <w:webHidden/>
                <w:sz w:val="20"/>
                <w:szCs w:val="20"/>
              </w:rPr>
              <w:instrText xml:space="preserve"> PAGEREF _Toc78377089 \h </w:instrText>
            </w:r>
            <w:r w:rsidR="007C61D8" w:rsidRPr="007C61D8">
              <w:rPr>
                <w:rFonts w:ascii="Georgia" w:hAnsi="Georgia"/>
                <w:noProof/>
                <w:webHidden/>
                <w:sz w:val="20"/>
                <w:szCs w:val="20"/>
              </w:rPr>
            </w:r>
            <w:r w:rsidR="007C61D8" w:rsidRPr="007C61D8">
              <w:rPr>
                <w:rFonts w:ascii="Georgia" w:hAnsi="Georgia"/>
                <w:noProof/>
                <w:webHidden/>
                <w:sz w:val="20"/>
                <w:szCs w:val="20"/>
              </w:rPr>
              <w:fldChar w:fldCharType="separate"/>
            </w:r>
            <w:r w:rsidR="007C61D8" w:rsidRPr="007C61D8">
              <w:rPr>
                <w:rFonts w:ascii="Georgia" w:hAnsi="Georgia"/>
                <w:noProof/>
                <w:webHidden/>
                <w:sz w:val="20"/>
                <w:szCs w:val="20"/>
              </w:rPr>
              <w:t>10</w:t>
            </w:r>
            <w:r w:rsidR="007C61D8" w:rsidRPr="007C61D8">
              <w:rPr>
                <w:rFonts w:ascii="Georgia" w:hAnsi="Georgia"/>
                <w:noProof/>
                <w:webHidden/>
                <w:sz w:val="20"/>
                <w:szCs w:val="20"/>
              </w:rPr>
              <w:fldChar w:fldCharType="end"/>
            </w:r>
          </w:hyperlink>
        </w:p>
        <w:p w:rsidR="007C61D8" w:rsidRDefault="005C149D">
          <w:pPr>
            <w:pStyle w:val="TOC2"/>
            <w:tabs>
              <w:tab w:val="left" w:pos="1320"/>
              <w:tab w:val="right" w:leader="dot" w:pos="10790"/>
            </w:tabs>
            <w:rPr>
              <w:rFonts w:ascii="Georgia" w:hAnsi="Georgia"/>
              <w:noProof/>
              <w:sz w:val="20"/>
              <w:szCs w:val="20"/>
            </w:rPr>
          </w:pPr>
          <w:hyperlink w:anchor="_Toc78377090" w:history="1">
            <w:r w:rsidR="007C61D8" w:rsidRPr="007C61D8">
              <w:rPr>
                <w:rStyle w:val="Hyperlink"/>
                <w:rFonts w:ascii="Georgia" w:hAnsi="Georgia"/>
                <w:noProof/>
                <w:sz w:val="20"/>
                <w:szCs w:val="20"/>
              </w:rPr>
              <w:t xml:space="preserve">Rule 209: </w:t>
            </w:r>
            <w:r w:rsidR="007C61D8" w:rsidRPr="007C61D8">
              <w:rPr>
                <w:rFonts w:ascii="Georgia" w:eastAsiaTheme="minorEastAsia" w:hAnsi="Georgia" w:cstheme="minorBidi"/>
                <w:noProof/>
                <w:color w:val="auto"/>
                <w:sz w:val="20"/>
                <w:szCs w:val="20"/>
              </w:rPr>
              <w:tab/>
            </w:r>
            <w:r w:rsidR="007C61D8" w:rsidRPr="007C61D8">
              <w:rPr>
                <w:rStyle w:val="Hyperlink"/>
                <w:rFonts w:ascii="Georgia" w:hAnsi="Georgia"/>
                <w:noProof/>
                <w:sz w:val="20"/>
                <w:szCs w:val="20"/>
              </w:rPr>
              <w:t>Pretrial Conferences; Jury Demands; Requests for Jury Views</w:t>
            </w:r>
            <w:r w:rsidR="007C61D8" w:rsidRPr="007C61D8">
              <w:rPr>
                <w:rFonts w:ascii="Georgia" w:hAnsi="Georgia"/>
                <w:noProof/>
                <w:webHidden/>
                <w:sz w:val="20"/>
                <w:szCs w:val="20"/>
              </w:rPr>
              <w:tab/>
            </w:r>
            <w:r w:rsidR="007C61D8" w:rsidRPr="007C61D8">
              <w:rPr>
                <w:rFonts w:ascii="Georgia" w:hAnsi="Georgia"/>
                <w:noProof/>
                <w:webHidden/>
                <w:sz w:val="20"/>
                <w:szCs w:val="20"/>
              </w:rPr>
              <w:fldChar w:fldCharType="begin"/>
            </w:r>
            <w:r w:rsidR="007C61D8" w:rsidRPr="007C61D8">
              <w:rPr>
                <w:rFonts w:ascii="Georgia" w:hAnsi="Georgia"/>
                <w:noProof/>
                <w:webHidden/>
                <w:sz w:val="20"/>
                <w:szCs w:val="20"/>
              </w:rPr>
              <w:instrText xml:space="preserve"> PAGEREF _Toc78377090 \h </w:instrText>
            </w:r>
            <w:r w:rsidR="007C61D8" w:rsidRPr="007C61D8">
              <w:rPr>
                <w:rFonts w:ascii="Georgia" w:hAnsi="Georgia"/>
                <w:noProof/>
                <w:webHidden/>
                <w:sz w:val="20"/>
                <w:szCs w:val="20"/>
              </w:rPr>
            </w:r>
            <w:r w:rsidR="007C61D8" w:rsidRPr="007C61D8">
              <w:rPr>
                <w:rFonts w:ascii="Georgia" w:hAnsi="Georgia"/>
                <w:noProof/>
                <w:webHidden/>
                <w:sz w:val="20"/>
                <w:szCs w:val="20"/>
              </w:rPr>
              <w:fldChar w:fldCharType="separate"/>
            </w:r>
            <w:r w:rsidR="007C61D8" w:rsidRPr="007C61D8">
              <w:rPr>
                <w:rFonts w:ascii="Georgia" w:hAnsi="Georgia"/>
                <w:noProof/>
                <w:webHidden/>
                <w:sz w:val="20"/>
                <w:szCs w:val="20"/>
              </w:rPr>
              <w:t>10</w:t>
            </w:r>
            <w:r w:rsidR="007C61D8" w:rsidRPr="007C61D8">
              <w:rPr>
                <w:rFonts w:ascii="Georgia" w:hAnsi="Georgia"/>
                <w:noProof/>
                <w:webHidden/>
                <w:sz w:val="20"/>
                <w:szCs w:val="20"/>
              </w:rPr>
              <w:fldChar w:fldCharType="end"/>
            </w:r>
          </w:hyperlink>
        </w:p>
        <w:p w:rsidR="005742DE" w:rsidRPr="007C61D8" w:rsidRDefault="005742DE">
          <w:pPr>
            <w:pStyle w:val="TOC2"/>
            <w:tabs>
              <w:tab w:val="left" w:pos="1320"/>
              <w:tab w:val="right" w:leader="dot" w:pos="10790"/>
            </w:tabs>
            <w:rPr>
              <w:rFonts w:ascii="Georgia" w:eastAsiaTheme="minorEastAsia" w:hAnsi="Georgia" w:cstheme="minorBidi"/>
              <w:noProof/>
              <w:color w:val="auto"/>
              <w:sz w:val="20"/>
              <w:szCs w:val="20"/>
            </w:rPr>
          </w:pPr>
          <w:r>
            <w:rPr>
              <w:rFonts w:ascii="Georgia" w:hAnsi="Georgia"/>
              <w:noProof/>
              <w:sz w:val="20"/>
              <w:szCs w:val="20"/>
            </w:rPr>
            <w:t>Rule 210:</w:t>
          </w:r>
          <w:r>
            <w:rPr>
              <w:rFonts w:ascii="Georgia" w:hAnsi="Georgia"/>
              <w:noProof/>
              <w:sz w:val="20"/>
              <w:szCs w:val="20"/>
            </w:rPr>
            <w:tab/>
            <w:t>Diversion Program for Certain Drug and Alcohol Offenders</w:t>
          </w:r>
          <w:r>
            <w:rPr>
              <w:rFonts w:ascii="Georgia" w:hAnsi="Georgia"/>
              <w:noProof/>
              <w:sz w:val="20"/>
              <w:szCs w:val="20"/>
            </w:rPr>
            <w:tab/>
            <w:t>11</w:t>
          </w:r>
        </w:p>
        <w:p w:rsidR="007C61D8" w:rsidRPr="007C61D8" w:rsidRDefault="005C149D">
          <w:pPr>
            <w:pStyle w:val="TOC2"/>
            <w:tabs>
              <w:tab w:val="right" w:leader="dot" w:pos="10790"/>
            </w:tabs>
            <w:rPr>
              <w:rFonts w:ascii="Georgia" w:eastAsiaTheme="minorEastAsia" w:hAnsi="Georgia" w:cstheme="minorBidi"/>
              <w:noProof/>
              <w:color w:val="auto"/>
              <w:sz w:val="20"/>
              <w:szCs w:val="20"/>
            </w:rPr>
          </w:pPr>
          <w:hyperlink w:anchor="_Toc78377091" w:history="1">
            <w:r w:rsidR="005742DE">
              <w:rPr>
                <w:rStyle w:val="Hyperlink"/>
                <w:rFonts w:ascii="Georgia" w:hAnsi="Georgia"/>
                <w:noProof/>
                <w:sz w:val="20"/>
                <w:szCs w:val="20"/>
              </w:rPr>
              <w:t xml:space="preserve">Rule 211:          </w:t>
            </w:r>
            <w:r w:rsidR="007C61D8" w:rsidRPr="007C61D8">
              <w:rPr>
                <w:rStyle w:val="Hyperlink"/>
                <w:rFonts w:ascii="Georgia" w:hAnsi="Georgia"/>
                <w:noProof/>
                <w:sz w:val="20"/>
                <w:szCs w:val="20"/>
              </w:rPr>
              <w:t>Diversion Program for Certain Theft and Unauthorized-Use Offenders</w:t>
            </w:r>
            <w:r w:rsidR="007C61D8" w:rsidRPr="007C61D8">
              <w:rPr>
                <w:rFonts w:ascii="Georgia" w:hAnsi="Georgia"/>
                <w:noProof/>
                <w:webHidden/>
                <w:sz w:val="20"/>
                <w:szCs w:val="20"/>
              </w:rPr>
              <w:tab/>
            </w:r>
            <w:r w:rsidR="005742DE">
              <w:rPr>
                <w:rFonts w:ascii="Georgia" w:hAnsi="Georgia"/>
                <w:noProof/>
                <w:webHidden/>
                <w:sz w:val="20"/>
                <w:szCs w:val="20"/>
              </w:rPr>
              <w:t>1</w:t>
            </w:r>
            <w:r w:rsidR="007C61D8" w:rsidRPr="007C61D8">
              <w:rPr>
                <w:rFonts w:ascii="Georgia" w:hAnsi="Georgia"/>
                <w:noProof/>
                <w:webHidden/>
                <w:sz w:val="20"/>
                <w:szCs w:val="20"/>
              </w:rPr>
              <w:fldChar w:fldCharType="begin"/>
            </w:r>
            <w:r w:rsidR="007C61D8" w:rsidRPr="007C61D8">
              <w:rPr>
                <w:rFonts w:ascii="Georgia" w:hAnsi="Georgia"/>
                <w:noProof/>
                <w:webHidden/>
                <w:sz w:val="20"/>
                <w:szCs w:val="20"/>
              </w:rPr>
              <w:instrText xml:space="preserve"> PAGEREF _Toc78377091 \h </w:instrText>
            </w:r>
            <w:r w:rsidR="007C61D8" w:rsidRPr="007C61D8">
              <w:rPr>
                <w:rFonts w:ascii="Georgia" w:hAnsi="Georgia"/>
                <w:noProof/>
                <w:webHidden/>
                <w:sz w:val="20"/>
                <w:szCs w:val="20"/>
              </w:rPr>
            </w:r>
            <w:r w:rsidR="007C61D8" w:rsidRPr="007C61D8">
              <w:rPr>
                <w:rFonts w:ascii="Georgia" w:hAnsi="Georgia"/>
                <w:noProof/>
                <w:webHidden/>
                <w:sz w:val="20"/>
                <w:szCs w:val="20"/>
              </w:rPr>
              <w:fldChar w:fldCharType="separate"/>
            </w:r>
            <w:r w:rsidR="007C61D8" w:rsidRPr="007C61D8">
              <w:rPr>
                <w:rFonts w:ascii="Georgia" w:hAnsi="Georgia"/>
                <w:noProof/>
                <w:webHidden/>
                <w:sz w:val="20"/>
                <w:szCs w:val="20"/>
              </w:rPr>
              <w:t>3</w:t>
            </w:r>
            <w:r w:rsidR="007C61D8" w:rsidRPr="007C61D8">
              <w:rPr>
                <w:rFonts w:ascii="Georgia" w:hAnsi="Georgia"/>
                <w:noProof/>
                <w:webHidden/>
                <w:sz w:val="20"/>
                <w:szCs w:val="20"/>
              </w:rPr>
              <w:fldChar w:fldCharType="end"/>
            </w:r>
          </w:hyperlink>
        </w:p>
        <w:p w:rsidR="007C61D8" w:rsidRDefault="005C149D">
          <w:pPr>
            <w:pStyle w:val="TOC2"/>
            <w:tabs>
              <w:tab w:val="right" w:leader="dot" w:pos="10790"/>
            </w:tabs>
            <w:rPr>
              <w:rFonts w:ascii="Georgia" w:hAnsi="Georgia"/>
              <w:noProof/>
              <w:sz w:val="20"/>
              <w:szCs w:val="20"/>
            </w:rPr>
          </w:pPr>
          <w:hyperlink w:anchor="_Toc78377092" w:history="1">
            <w:r w:rsidR="007C61D8" w:rsidRPr="007C61D8">
              <w:rPr>
                <w:rStyle w:val="Hyperlink"/>
                <w:rFonts w:ascii="Georgia" w:hAnsi="Georgia"/>
                <w:noProof/>
                <w:sz w:val="20"/>
                <w:szCs w:val="20"/>
              </w:rPr>
              <w:t xml:space="preserve">Rule 212:  </w:t>
            </w:r>
            <w:r w:rsidR="005742DE">
              <w:rPr>
                <w:rStyle w:val="Hyperlink"/>
                <w:rFonts w:ascii="Georgia" w:hAnsi="Georgia"/>
                <w:noProof/>
                <w:sz w:val="20"/>
                <w:szCs w:val="20"/>
              </w:rPr>
              <w:t xml:space="preserve">       </w:t>
            </w:r>
            <w:r w:rsidR="007C61D8" w:rsidRPr="007C61D8">
              <w:rPr>
                <w:rStyle w:val="Hyperlink"/>
                <w:rFonts w:ascii="Georgia" w:hAnsi="Georgia"/>
                <w:noProof/>
                <w:sz w:val="20"/>
                <w:szCs w:val="20"/>
              </w:rPr>
              <w:t>Diversion Program for Domestic Violence Offenders</w:t>
            </w:r>
          </w:hyperlink>
          <w:r w:rsidR="005742DE">
            <w:rPr>
              <w:rFonts w:ascii="Georgia" w:hAnsi="Georgia"/>
              <w:noProof/>
              <w:sz w:val="20"/>
              <w:szCs w:val="20"/>
            </w:rPr>
            <w:tab/>
            <w:t>16</w:t>
          </w:r>
        </w:p>
        <w:p w:rsidR="005742DE" w:rsidRPr="005742DE" w:rsidRDefault="005742DE" w:rsidP="005742DE">
          <w:pPr>
            <w:pStyle w:val="Default"/>
            <w:rPr>
              <w:rFonts w:ascii="Georgia" w:hAnsi="Georgia"/>
              <w:b/>
              <w:sz w:val="20"/>
              <w:szCs w:val="20"/>
            </w:rPr>
          </w:pPr>
          <w:r w:rsidRPr="005742DE">
            <w:rPr>
              <w:rFonts w:ascii="Georgia" w:hAnsi="Georgia"/>
              <w:sz w:val="20"/>
              <w:szCs w:val="20"/>
            </w:rPr>
            <w:t>Rule 213:</w:t>
          </w:r>
          <w:r>
            <w:rPr>
              <w:rFonts w:ascii="Georgia" w:hAnsi="Georgia"/>
              <w:sz w:val="20"/>
              <w:szCs w:val="20"/>
            </w:rPr>
            <w:t xml:space="preserve">         </w:t>
          </w:r>
          <w:r w:rsidRPr="005742DE">
            <w:rPr>
              <w:rFonts w:ascii="Georgia" w:hAnsi="Georgia"/>
              <w:sz w:val="20"/>
              <w:szCs w:val="20"/>
            </w:rPr>
            <w:t>Mandated Education and Referral Into Treatment (“MERIT”) and Mandated Education and Referral Into Treatment—</w:t>
          </w:r>
          <w:r>
            <w:rPr>
              <w:rFonts w:ascii="Georgia" w:hAnsi="Georgia"/>
              <w:sz w:val="20"/>
              <w:szCs w:val="20"/>
            </w:rPr>
            <w:t>Vivitrol (“MERIT-V”) Drug Court………………………………………………………………………………………………………….19</w:t>
          </w:r>
        </w:p>
        <w:p w:rsidR="005742DE" w:rsidRPr="007C61D8" w:rsidRDefault="005742DE">
          <w:pPr>
            <w:pStyle w:val="TOC2"/>
            <w:tabs>
              <w:tab w:val="right" w:leader="dot" w:pos="10790"/>
            </w:tabs>
            <w:rPr>
              <w:rFonts w:ascii="Georgia" w:eastAsiaTheme="minorEastAsia" w:hAnsi="Georgia" w:cstheme="minorBidi"/>
              <w:noProof/>
              <w:color w:val="auto"/>
              <w:sz w:val="20"/>
              <w:szCs w:val="20"/>
            </w:rPr>
          </w:pPr>
        </w:p>
        <w:p w:rsidR="007C61D8" w:rsidRPr="007C61D8" w:rsidRDefault="005C149D" w:rsidP="00D27423">
          <w:pPr>
            <w:pStyle w:val="TOC1"/>
            <w:tabs>
              <w:tab w:val="right" w:leader="dot" w:pos="10790"/>
            </w:tabs>
            <w:spacing w:after="240"/>
            <w:rPr>
              <w:rFonts w:ascii="Georgia" w:eastAsiaTheme="minorEastAsia" w:hAnsi="Georgia" w:cstheme="minorBidi"/>
              <w:noProof/>
              <w:color w:val="auto"/>
              <w:sz w:val="20"/>
              <w:szCs w:val="20"/>
            </w:rPr>
          </w:pPr>
          <w:hyperlink w:anchor="_Toc78377093" w:history="1">
            <w:r w:rsidR="007C61D8" w:rsidRPr="007C61D8">
              <w:rPr>
                <w:rStyle w:val="Hyperlink"/>
                <w:rFonts w:ascii="Georgia" w:hAnsi="Georgia"/>
                <w:noProof/>
                <w:sz w:val="20"/>
                <w:szCs w:val="20"/>
              </w:rPr>
              <w:t>Rules Unique to Civil Cases</w:t>
            </w:r>
            <w:r w:rsidR="007C61D8" w:rsidRPr="007C61D8">
              <w:rPr>
                <w:rFonts w:ascii="Georgia" w:hAnsi="Georgia"/>
                <w:noProof/>
                <w:webHidden/>
                <w:sz w:val="20"/>
                <w:szCs w:val="20"/>
              </w:rPr>
              <w:tab/>
            </w:r>
            <w:r w:rsidR="007C61D8" w:rsidRPr="007C61D8">
              <w:rPr>
                <w:rFonts w:ascii="Georgia" w:hAnsi="Georgia"/>
                <w:noProof/>
                <w:webHidden/>
                <w:sz w:val="20"/>
                <w:szCs w:val="20"/>
              </w:rPr>
              <w:fldChar w:fldCharType="begin"/>
            </w:r>
            <w:r w:rsidR="007C61D8" w:rsidRPr="007C61D8">
              <w:rPr>
                <w:rFonts w:ascii="Georgia" w:hAnsi="Georgia"/>
                <w:noProof/>
                <w:webHidden/>
                <w:sz w:val="20"/>
                <w:szCs w:val="20"/>
              </w:rPr>
              <w:instrText xml:space="preserve"> PAGEREF _Toc78377093 \h </w:instrText>
            </w:r>
            <w:r w:rsidR="007C61D8" w:rsidRPr="007C61D8">
              <w:rPr>
                <w:rFonts w:ascii="Georgia" w:hAnsi="Georgia"/>
                <w:noProof/>
                <w:webHidden/>
                <w:sz w:val="20"/>
                <w:szCs w:val="20"/>
              </w:rPr>
            </w:r>
            <w:r w:rsidR="007C61D8" w:rsidRPr="007C61D8">
              <w:rPr>
                <w:rFonts w:ascii="Georgia" w:hAnsi="Georgia"/>
                <w:noProof/>
                <w:webHidden/>
                <w:sz w:val="20"/>
                <w:szCs w:val="20"/>
              </w:rPr>
              <w:fldChar w:fldCharType="separate"/>
            </w:r>
            <w:r w:rsidR="007C61D8" w:rsidRPr="007C61D8">
              <w:rPr>
                <w:rFonts w:ascii="Georgia" w:hAnsi="Georgia"/>
                <w:noProof/>
                <w:webHidden/>
                <w:sz w:val="20"/>
                <w:szCs w:val="20"/>
              </w:rPr>
              <w:t>24</w:t>
            </w:r>
            <w:r w:rsidR="007C61D8" w:rsidRPr="007C61D8">
              <w:rPr>
                <w:rFonts w:ascii="Georgia" w:hAnsi="Georgia"/>
                <w:noProof/>
                <w:webHidden/>
                <w:sz w:val="20"/>
                <w:szCs w:val="20"/>
              </w:rPr>
              <w:fldChar w:fldCharType="end"/>
            </w:r>
          </w:hyperlink>
        </w:p>
        <w:p w:rsidR="007C61D8" w:rsidRPr="007C61D8" w:rsidRDefault="005C149D">
          <w:pPr>
            <w:pStyle w:val="TOC2"/>
            <w:tabs>
              <w:tab w:val="left" w:pos="1320"/>
              <w:tab w:val="right" w:leader="dot" w:pos="10790"/>
            </w:tabs>
            <w:rPr>
              <w:rFonts w:ascii="Georgia" w:eastAsiaTheme="minorEastAsia" w:hAnsi="Georgia" w:cstheme="minorBidi"/>
              <w:noProof/>
              <w:color w:val="auto"/>
              <w:sz w:val="20"/>
              <w:szCs w:val="20"/>
            </w:rPr>
          </w:pPr>
          <w:hyperlink w:anchor="_Toc78377094" w:history="1">
            <w:r w:rsidR="007C61D8" w:rsidRPr="007C61D8">
              <w:rPr>
                <w:rStyle w:val="Hyperlink"/>
                <w:rFonts w:ascii="Georgia" w:hAnsi="Georgia"/>
                <w:noProof/>
                <w:sz w:val="20"/>
                <w:szCs w:val="20"/>
              </w:rPr>
              <w:t xml:space="preserve">Rule 301: </w:t>
            </w:r>
            <w:r w:rsidR="007C61D8" w:rsidRPr="007C61D8">
              <w:rPr>
                <w:rFonts w:ascii="Georgia" w:eastAsiaTheme="minorEastAsia" w:hAnsi="Georgia" w:cstheme="minorBidi"/>
                <w:noProof/>
                <w:color w:val="auto"/>
                <w:sz w:val="20"/>
                <w:szCs w:val="20"/>
              </w:rPr>
              <w:tab/>
            </w:r>
            <w:r w:rsidR="007C61D8" w:rsidRPr="007C61D8">
              <w:rPr>
                <w:rStyle w:val="Hyperlink"/>
                <w:rFonts w:ascii="Georgia" w:hAnsi="Georgia"/>
                <w:noProof/>
                <w:sz w:val="20"/>
                <w:szCs w:val="20"/>
              </w:rPr>
              <w:t>Extensions of Time; Responses to Motions</w:t>
            </w:r>
            <w:r w:rsidR="007C61D8" w:rsidRPr="007C61D8">
              <w:rPr>
                <w:rFonts w:ascii="Georgia" w:hAnsi="Georgia"/>
                <w:noProof/>
                <w:webHidden/>
                <w:sz w:val="20"/>
                <w:szCs w:val="20"/>
              </w:rPr>
              <w:tab/>
            </w:r>
            <w:r w:rsidR="007C61D8" w:rsidRPr="007C61D8">
              <w:rPr>
                <w:rFonts w:ascii="Georgia" w:hAnsi="Georgia"/>
                <w:noProof/>
                <w:webHidden/>
                <w:sz w:val="20"/>
                <w:szCs w:val="20"/>
              </w:rPr>
              <w:fldChar w:fldCharType="begin"/>
            </w:r>
            <w:r w:rsidR="007C61D8" w:rsidRPr="007C61D8">
              <w:rPr>
                <w:rFonts w:ascii="Georgia" w:hAnsi="Georgia"/>
                <w:noProof/>
                <w:webHidden/>
                <w:sz w:val="20"/>
                <w:szCs w:val="20"/>
              </w:rPr>
              <w:instrText xml:space="preserve"> PAGEREF _Toc78377094 \h </w:instrText>
            </w:r>
            <w:r w:rsidR="007C61D8" w:rsidRPr="007C61D8">
              <w:rPr>
                <w:rFonts w:ascii="Georgia" w:hAnsi="Georgia"/>
                <w:noProof/>
                <w:webHidden/>
                <w:sz w:val="20"/>
                <w:szCs w:val="20"/>
              </w:rPr>
            </w:r>
            <w:r w:rsidR="007C61D8" w:rsidRPr="007C61D8">
              <w:rPr>
                <w:rFonts w:ascii="Georgia" w:hAnsi="Georgia"/>
                <w:noProof/>
                <w:webHidden/>
                <w:sz w:val="20"/>
                <w:szCs w:val="20"/>
              </w:rPr>
              <w:fldChar w:fldCharType="separate"/>
            </w:r>
            <w:r w:rsidR="007C61D8" w:rsidRPr="007C61D8">
              <w:rPr>
                <w:rFonts w:ascii="Georgia" w:hAnsi="Georgia"/>
                <w:noProof/>
                <w:webHidden/>
                <w:sz w:val="20"/>
                <w:szCs w:val="20"/>
              </w:rPr>
              <w:t>24</w:t>
            </w:r>
            <w:r w:rsidR="007C61D8" w:rsidRPr="007C61D8">
              <w:rPr>
                <w:rFonts w:ascii="Georgia" w:hAnsi="Georgia"/>
                <w:noProof/>
                <w:webHidden/>
                <w:sz w:val="20"/>
                <w:szCs w:val="20"/>
              </w:rPr>
              <w:fldChar w:fldCharType="end"/>
            </w:r>
          </w:hyperlink>
        </w:p>
        <w:p w:rsidR="007C61D8" w:rsidRPr="007C61D8" w:rsidRDefault="005C149D">
          <w:pPr>
            <w:pStyle w:val="TOC2"/>
            <w:tabs>
              <w:tab w:val="left" w:pos="1320"/>
              <w:tab w:val="right" w:leader="dot" w:pos="10790"/>
            </w:tabs>
            <w:rPr>
              <w:rFonts w:ascii="Georgia" w:eastAsiaTheme="minorEastAsia" w:hAnsi="Georgia" w:cstheme="minorBidi"/>
              <w:noProof/>
              <w:color w:val="auto"/>
              <w:sz w:val="20"/>
              <w:szCs w:val="20"/>
            </w:rPr>
          </w:pPr>
          <w:hyperlink w:anchor="_Toc78377095" w:history="1">
            <w:r w:rsidR="007C61D8" w:rsidRPr="007C61D8">
              <w:rPr>
                <w:rStyle w:val="Hyperlink"/>
                <w:rFonts w:ascii="Georgia" w:hAnsi="Georgia"/>
                <w:noProof/>
                <w:sz w:val="20"/>
                <w:szCs w:val="20"/>
              </w:rPr>
              <w:t xml:space="preserve">Rule 302: </w:t>
            </w:r>
            <w:r w:rsidR="007C61D8" w:rsidRPr="007C61D8">
              <w:rPr>
                <w:rFonts w:ascii="Georgia" w:eastAsiaTheme="minorEastAsia" w:hAnsi="Georgia" w:cstheme="minorBidi"/>
                <w:noProof/>
                <w:color w:val="auto"/>
                <w:sz w:val="20"/>
                <w:szCs w:val="20"/>
              </w:rPr>
              <w:tab/>
            </w:r>
            <w:r w:rsidR="007C61D8" w:rsidRPr="007C61D8">
              <w:rPr>
                <w:rStyle w:val="Hyperlink"/>
                <w:rFonts w:ascii="Georgia" w:hAnsi="Georgia"/>
                <w:noProof/>
                <w:sz w:val="20"/>
                <w:szCs w:val="20"/>
              </w:rPr>
              <w:t>Trial Exhibits; Requests for Jury Views</w:t>
            </w:r>
            <w:r w:rsidR="007C61D8" w:rsidRPr="007C61D8">
              <w:rPr>
                <w:rFonts w:ascii="Georgia" w:hAnsi="Georgia"/>
                <w:noProof/>
                <w:webHidden/>
                <w:sz w:val="20"/>
                <w:szCs w:val="20"/>
              </w:rPr>
              <w:tab/>
            </w:r>
            <w:r w:rsidR="007C61D8" w:rsidRPr="007C61D8">
              <w:rPr>
                <w:rFonts w:ascii="Georgia" w:hAnsi="Georgia"/>
                <w:noProof/>
                <w:webHidden/>
                <w:sz w:val="20"/>
                <w:szCs w:val="20"/>
              </w:rPr>
              <w:fldChar w:fldCharType="begin"/>
            </w:r>
            <w:r w:rsidR="007C61D8" w:rsidRPr="007C61D8">
              <w:rPr>
                <w:rFonts w:ascii="Georgia" w:hAnsi="Georgia"/>
                <w:noProof/>
                <w:webHidden/>
                <w:sz w:val="20"/>
                <w:szCs w:val="20"/>
              </w:rPr>
              <w:instrText xml:space="preserve"> PAGEREF _Toc78377095 \h </w:instrText>
            </w:r>
            <w:r w:rsidR="007C61D8" w:rsidRPr="007C61D8">
              <w:rPr>
                <w:rFonts w:ascii="Georgia" w:hAnsi="Georgia"/>
                <w:noProof/>
                <w:webHidden/>
                <w:sz w:val="20"/>
                <w:szCs w:val="20"/>
              </w:rPr>
            </w:r>
            <w:r w:rsidR="007C61D8" w:rsidRPr="007C61D8">
              <w:rPr>
                <w:rFonts w:ascii="Georgia" w:hAnsi="Georgia"/>
                <w:noProof/>
                <w:webHidden/>
                <w:sz w:val="20"/>
                <w:szCs w:val="20"/>
              </w:rPr>
              <w:fldChar w:fldCharType="separate"/>
            </w:r>
            <w:r w:rsidR="007C61D8" w:rsidRPr="007C61D8">
              <w:rPr>
                <w:rFonts w:ascii="Georgia" w:hAnsi="Georgia"/>
                <w:noProof/>
                <w:webHidden/>
                <w:sz w:val="20"/>
                <w:szCs w:val="20"/>
              </w:rPr>
              <w:t>24</w:t>
            </w:r>
            <w:r w:rsidR="007C61D8" w:rsidRPr="007C61D8">
              <w:rPr>
                <w:rFonts w:ascii="Georgia" w:hAnsi="Georgia"/>
                <w:noProof/>
                <w:webHidden/>
                <w:sz w:val="20"/>
                <w:szCs w:val="20"/>
              </w:rPr>
              <w:fldChar w:fldCharType="end"/>
            </w:r>
          </w:hyperlink>
        </w:p>
        <w:p w:rsidR="007C61D8" w:rsidRPr="007C61D8" w:rsidRDefault="005C149D">
          <w:pPr>
            <w:pStyle w:val="TOC2"/>
            <w:tabs>
              <w:tab w:val="left" w:pos="1320"/>
              <w:tab w:val="right" w:leader="dot" w:pos="10790"/>
            </w:tabs>
            <w:rPr>
              <w:rFonts w:ascii="Georgia" w:eastAsiaTheme="minorEastAsia" w:hAnsi="Georgia" w:cstheme="minorBidi"/>
              <w:noProof/>
              <w:color w:val="auto"/>
              <w:sz w:val="20"/>
              <w:szCs w:val="20"/>
            </w:rPr>
          </w:pPr>
          <w:hyperlink w:anchor="_Toc78377096" w:history="1">
            <w:r w:rsidR="007C61D8" w:rsidRPr="007C61D8">
              <w:rPr>
                <w:rStyle w:val="Hyperlink"/>
                <w:rFonts w:ascii="Georgia" w:hAnsi="Georgia"/>
                <w:noProof/>
                <w:sz w:val="20"/>
                <w:szCs w:val="20"/>
              </w:rPr>
              <w:t xml:space="preserve">Rule 303: </w:t>
            </w:r>
            <w:r w:rsidR="007C61D8" w:rsidRPr="007C61D8">
              <w:rPr>
                <w:rFonts w:ascii="Georgia" w:eastAsiaTheme="minorEastAsia" w:hAnsi="Georgia" w:cstheme="minorBidi"/>
                <w:noProof/>
                <w:color w:val="auto"/>
                <w:sz w:val="20"/>
                <w:szCs w:val="20"/>
              </w:rPr>
              <w:tab/>
            </w:r>
            <w:r w:rsidR="007C61D8" w:rsidRPr="007C61D8">
              <w:rPr>
                <w:rStyle w:val="Hyperlink"/>
                <w:rFonts w:ascii="Georgia" w:hAnsi="Georgia"/>
                <w:noProof/>
                <w:sz w:val="20"/>
                <w:szCs w:val="20"/>
              </w:rPr>
              <w:t>Trial Briefs</w:t>
            </w:r>
            <w:r w:rsidR="007C61D8" w:rsidRPr="007C61D8">
              <w:rPr>
                <w:rFonts w:ascii="Georgia" w:hAnsi="Georgia"/>
                <w:noProof/>
                <w:webHidden/>
                <w:sz w:val="20"/>
                <w:szCs w:val="20"/>
              </w:rPr>
              <w:tab/>
            </w:r>
            <w:r w:rsidR="007C61D8" w:rsidRPr="007C61D8">
              <w:rPr>
                <w:rFonts w:ascii="Georgia" w:hAnsi="Georgia"/>
                <w:noProof/>
                <w:webHidden/>
                <w:sz w:val="20"/>
                <w:szCs w:val="20"/>
              </w:rPr>
              <w:fldChar w:fldCharType="begin"/>
            </w:r>
            <w:r w:rsidR="007C61D8" w:rsidRPr="007C61D8">
              <w:rPr>
                <w:rFonts w:ascii="Georgia" w:hAnsi="Georgia"/>
                <w:noProof/>
                <w:webHidden/>
                <w:sz w:val="20"/>
                <w:szCs w:val="20"/>
              </w:rPr>
              <w:instrText xml:space="preserve"> PAGEREF _Toc78377096 \h </w:instrText>
            </w:r>
            <w:r w:rsidR="007C61D8" w:rsidRPr="007C61D8">
              <w:rPr>
                <w:rFonts w:ascii="Georgia" w:hAnsi="Georgia"/>
                <w:noProof/>
                <w:webHidden/>
                <w:sz w:val="20"/>
                <w:szCs w:val="20"/>
              </w:rPr>
            </w:r>
            <w:r w:rsidR="007C61D8" w:rsidRPr="007C61D8">
              <w:rPr>
                <w:rFonts w:ascii="Georgia" w:hAnsi="Georgia"/>
                <w:noProof/>
                <w:webHidden/>
                <w:sz w:val="20"/>
                <w:szCs w:val="20"/>
              </w:rPr>
              <w:fldChar w:fldCharType="separate"/>
            </w:r>
            <w:r w:rsidR="007C61D8" w:rsidRPr="007C61D8">
              <w:rPr>
                <w:rFonts w:ascii="Georgia" w:hAnsi="Georgia"/>
                <w:noProof/>
                <w:webHidden/>
                <w:sz w:val="20"/>
                <w:szCs w:val="20"/>
              </w:rPr>
              <w:t>24</w:t>
            </w:r>
            <w:r w:rsidR="007C61D8" w:rsidRPr="007C61D8">
              <w:rPr>
                <w:rFonts w:ascii="Georgia" w:hAnsi="Georgia"/>
                <w:noProof/>
                <w:webHidden/>
                <w:sz w:val="20"/>
                <w:szCs w:val="20"/>
              </w:rPr>
              <w:fldChar w:fldCharType="end"/>
            </w:r>
          </w:hyperlink>
        </w:p>
        <w:p w:rsidR="007C61D8" w:rsidRDefault="005C149D">
          <w:pPr>
            <w:pStyle w:val="TOC2"/>
            <w:tabs>
              <w:tab w:val="left" w:pos="1540"/>
              <w:tab w:val="right" w:leader="dot" w:pos="10790"/>
            </w:tabs>
            <w:rPr>
              <w:rFonts w:ascii="Georgia" w:hAnsi="Georgia"/>
              <w:noProof/>
              <w:sz w:val="20"/>
              <w:szCs w:val="20"/>
            </w:rPr>
          </w:pPr>
          <w:hyperlink w:anchor="_Toc78377097" w:history="1">
            <w:r w:rsidR="007C61D8" w:rsidRPr="007C61D8">
              <w:rPr>
                <w:rStyle w:val="Hyperlink"/>
                <w:rFonts w:ascii="Georgia" w:hAnsi="Georgia"/>
                <w:noProof/>
                <w:sz w:val="20"/>
                <w:szCs w:val="20"/>
              </w:rPr>
              <w:t xml:space="preserve">Rule 304:   </w:t>
            </w:r>
            <w:r w:rsidR="005742DE">
              <w:rPr>
                <w:rFonts w:ascii="Georgia" w:eastAsiaTheme="minorEastAsia" w:hAnsi="Georgia" w:cstheme="minorBidi"/>
                <w:noProof/>
                <w:color w:val="auto"/>
                <w:sz w:val="20"/>
                <w:szCs w:val="20"/>
              </w:rPr>
              <w:t xml:space="preserve">      </w:t>
            </w:r>
            <w:r w:rsidR="007C61D8" w:rsidRPr="007C61D8">
              <w:rPr>
                <w:rStyle w:val="Hyperlink"/>
                <w:rFonts w:ascii="Georgia" w:hAnsi="Georgia"/>
                <w:noProof/>
                <w:sz w:val="20"/>
                <w:szCs w:val="20"/>
              </w:rPr>
              <w:t>Complaints in Forcible Entry and Detainer Cases</w:t>
            </w:r>
            <w:r w:rsidR="007C61D8" w:rsidRPr="007C61D8">
              <w:rPr>
                <w:rFonts w:ascii="Georgia" w:hAnsi="Georgia"/>
                <w:noProof/>
                <w:webHidden/>
                <w:sz w:val="20"/>
                <w:szCs w:val="20"/>
              </w:rPr>
              <w:tab/>
            </w:r>
            <w:r w:rsidR="007C61D8" w:rsidRPr="007C61D8">
              <w:rPr>
                <w:rFonts w:ascii="Georgia" w:hAnsi="Georgia"/>
                <w:noProof/>
                <w:webHidden/>
                <w:sz w:val="20"/>
                <w:szCs w:val="20"/>
              </w:rPr>
              <w:fldChar w:fldCharType="begin"/>
            </w:r>
            <w:r w:rsidR="007C61D8" w:rsidRPr="007C61D8">
              <w:rPr>
                <w:rFonts w:ascii="Georgia" w:hAnsi="Georgia"/>
                <w:noProof/>
                <w:webHidden/>
                <w:sz w:val="20"/>
                <w:szCs w:val="20"/>
              </w:rPr>
              <w:instrText xml:space="preserve"> PAGEREF _Toc78377097 \h </w:instrText>
            </w:r>
            <w:r w:rsidR="007C61D8" w:rsidRPr="007C61D8">
              <w:rPr>
                <w:rFonts w:ascii="Georgia" w:hAnsi="Georgia"/>
                <w:noProof/>
                <w:webHidden/>
                <w:sz w:val="20"/>
                <w:szCs w:val="20"/>
              </w:rPr>
            </w:r>
            <w:r w:rsidR="007C61D8" w:rsidRPr="007C61D8">
              <w:rPr>
                <w:rFonts w:ascii="Georgia" w:hAnsi="Georgia"/>
                <w:noProof/>
                <w:webHidden/>
                <w:sz w:val="20"/>
                <w:szCs w:val="20"/>
              </w:rPr>
              <w:fldChar w:fldCharType="separate"/>
            </w:r>
            <w:r w:rsidR="007C61D8" w:rsidRPr="007C61D8">
              <w:rPr>
                <w:rFonts w:ascii="Georgia" w:hAnsi="Georgia"/>
                <w:noProof/>
                <w:webHidden/>
                <w:sz w:val="20"/>
                <w:szCs w:val="20"/>
              </w:rPr>
              <w:t>25</w:t>
            </w:r>
            <w:r w:rsidR="007C61D8" w:rsidRPr="007C61D8">
              <w:rPr>
                <w:rFonts w:ascii="Georgia" w:hAnsi="Georgia"/>
                <w:noProof/>
                <w:webHidden/>
                <w:sz w:val="20"/>
                <w:szCs w:val="20"/>
              </w:rPr>
              <w:fldChar w:fldCharType="end"/>
            </w:r>
          </w:hyperlink>
        </w:p>
        <w:p w:rsidR="005742DE" w:rsidRPr="007C61D8" w:rsidRDefault="005742DE">
          <w:pPr>
            <w:pStyle w:val="TOC2"/>
            <w:tabs>
              <w:tab w:val="left" w:pos="1540"/>
              <w:tab w:val="right" w:leader="dot" w:pos="10790"/>
            </w:tabs>
            <w:rPr>
              <w:rFonts w:ascii="Georgia" w:eastAsiaTheme="minorEastAsia" w:hAnsi="Georgia" w:cstheme="minorBidi"/>
              <w:noProof/>
              <w:color w:val="auto"/>
              <w:sz w:val="20"/>
              <w:szCs w:val="20"/>
            </w:rPr>
          </w:pPr>
          <w:r>
            <w:rPr>
              <w:rFonts w:ascii="Georgia" w:hAnsi="Georgia"/>
              <w:noProof/>
              <w:sz w:val="20"/>
              <w:szCs w:val="20"/>
            </w:rPr>
            <w:t>Rule 305:         Small Claims……………………………………………………………………………………………………………………………………2</w:t>
          </w:r>
          <w:r w:rsidR="00CA3C87">
            <w:rPr>
              <w:rFonts w:ascii="Georgia" w:hAnsi="Georgia"/>
              <w:noProof/>
              <w:sz w:val="20"/>
              <w:szCs w:val="20"/>
            </w:rPr>
            <w:t>6</w:t>
          </w:r>
        </w:p>
        <w:p w:rsidR="007C61D8" w:rsidRPr="007C61D8" w:rsidRDefault="005C149D" w:rsidP="00D27423">
          <w:pPr>
            <w:pStyle w:val="TOC1"/>
            <w:tabs>
              <w:tab w:val="right" w:leader="dot" w:pos="10790"/>
            </w:tabs>
            <w:spacing w:after="240"/>
            <w:rPr>
              <w:rFonts w:ascii="Georgia" w:eastAsiaTheme="minorEastAsia" w:hAnsi="Georgia" w:cstheme="minorBidi"/>
              <w:noProof/>
              <w:color w:val="auto"/>
              <w:sz w:val="20"/>
              <w:szCs w:val="20"/>
            </w:rPr>
          </w:pPr>
          <w:hyperlink w:anchor="_Toc78377098" w:history="1">
            <w:r w:rsidR="007C61D8" w:rsidRPr="007C61D8">
              <w:rPr>
                <w:rStyle w:val="Hyperlink"/>
                <w:rFonts w:ascii="Georgia" w:hAnsi="Georgia"/>
                <w:noProof/>
                <w:sz w:val="20"/>
                <w:szCs w:val="20"/>
              </w:rPr>
              <w:t>Rules for the Public and Parties Concerning the Court Building and the Recording of Court Proceedings</w:t>
            </w:r>
            <w:r w:rsidR="007C61D8" w:rsidRPr="007C61D8">
              <w:rPr>
                <w:rFonts w:ascii="Georgia" w:hAnsi="Georgia"/>
                <w:noProof/>
                <w:webHidden/>
                <w:sz w:val="20"/>
                <w:szCs w:val="20"/>
              </w:rPr>
              <w:tab/>
            </w:r>
            <w:r w:rsidR="007C61D8" w:rsidRPr="007C61D8">
              <w:rPr>
                <w:rFonts w:ascii="Georgia" w:hAnsi="Georgia"/>
                <w:noProof/>
                <w:webHidden/>
                <w:sz w:val="20"/>
                <w:szCs w:val="20"/>
              </w:rPr>
              <w:fldChar w:fldCharType="begin"/>
            </w:r>
            <w:r w:rsidR="007C61D8" w:rsidRPr="007C61D8">
              <w:rPr>
                <w:rFonts w:ascii="Georgia" w:hAnsi="Georgia"/>
                <w:noProof/>
                <w:webHidden/>
                <w:sz w:val="20"/>
                <w:szCs w:val="20"/>
              </w:rPr>
              <w:instrText xml:space="preserve"> PAGEREF _Toc78377098 \h </w:instrText>
            </w:r>
            <w:r w:rsidR="007C61D8" w:rsidRPr="007C61D8">
              <w:rPr>
                <w:rFonts w:ascii="Georgia" w:hAnsi="Georgia"/>
                <w:noProof/>
                <w:webHidden/>
                <w:sz w:val="20"/>
                <w:szCs w:val="20"/>
              </w:rPr>
            </w:r>
            <w:r w:rsidR="007C61D8" w:rsidRPr="007C61D8">
              <w:rPr>
                <w:rFonts w:ascii="Georgia" w:hAnsi="Georgia"/>
                <w:noProof/>
                <w:webHidden/>
                <w:sz w:val="20"/>
                <w:szCs w:val="20"/>
              </w:rPr>
              <w:fldChar w:fldCharType="separate"/>
            </w:r>
            <w:r w:rsidR="007C61D8" w:rsidRPr="007C61D8">
              <w:rPr>
                <w:rFonts w:ascii="Georgia" w:hAnsi="Georgia"/>
                <w:noProof/>
                <w:webHidden/>
                <w:sz w:val="20"/>
                <w:szCs w:val="20"/>
              </w:rPr>
              <w:t>26</w:t>
            </w:r>
            <w:r w:rsidR="007C61D8" w:rsidRPr="007C61D8">
              <w:rPr>
                <w:rFonts w:ascii="Georgia" w:hAnsi="Georgia"/>
                <w:noProof/>
                <w:webHidden/>
                <w:sz w:val="20"/>
                <w:szCs w:val="20"/>
              </w:rPr>
              <w:fldChar w:fldCharType="end"/>
            </w:r>
          </w:hyperlink>
        </w:p>
        <w:p w:rsidR="007C61D8" w:rsidRPr="007C61D8" w:rsidRDefault="005C149D">
          <w:pPr>
            <w:pStyle w:val="TOC2"/>
            <w:tabs>
              <w:tab w:val="left" w:pos="1320"/>
              <w:tab w:val="right" w:leader="dot" w:pos="10790"/>
            </w:tabs>
            <w:rPr>
              <w:rFonts w:ascii="Georgia" w:eastAsiaTheme="minorEastAsia" w:hAnsi="Georgia" w:cstheme="minorBidi"/>
              <w:noProof/>
              <w:color w:val="auto"/>
              <w:sz w:val="20"/>
              <w:szCs w:val="20"/>
            </w:rPr>
          </w:pPr>
          <w:hyperlink w:anchor="_Toc78377099" w:history="1">
            <w:r w:rsidR="007C61D8" w:rsidRPr="007C61D8">
              <w:rPr>
                <w:rStyle w:val="Hyperlink"/>
                <w:rFonts w:ascii="Georgia" w:hAnsi="Georgia"/>
                <w:noProof/>
                <w:sz w:val="20"/>
                <w:szCs w:val="20"/>
              </w:rPr>
              <w:t xml:space="preserve">Rule 401: </w:t>
            </w:r>
            <w:r w:rsidR="007C61D8" w:rsidRPr="007C61D8">
              <w:rPr>
                <w:rFonts w:ascii="Georgia" w:eastAsiaTheme="minorEastAsia" w:hAnsi="Georgia" w:cstheme="minorBidi"/>
                <w:noProof/>
                <w:color w:val="auto"/>
                <w:sz w:val="20"/>
                <w:szCs w:val="20"/>
              </w:rPr>
              <w:tab/>
            </w:r>
            <w:r w:rsidR="007C61D8" w:rsidRPr="007C61D8">
              <w:rPr>
                <w:rStyle w:val="Hyperlink"/>
                <w:rFonts w:ascii="Georgia" w:hAnsi="Georgia"/>
                <w:noProof/>
                <w:sz w:val="20"/>
                <w:szCs w:val="20"/>
              </w:rPr>
              <w:t>Hours of Operation; Holidays</w:t>
            </w:r>
            <w:r w:rsidR="007C61D8" w:rsidRPr="007C61D8">
              <w:rPr>
                <w:rFonts w:ascii="Georgia" w:hAnsi="Georgia"/>
                <w:noProof/>
                <w:webHidden/>
                <w:sz w:val="20"/>
                <w:szCs w:val="20"/>
              </w:rPr>
              <w:tab/>
            </w:r>
            <w:r w:rsidR="007C61D8" w:rsidRPr="007C61D8">
              <w:rPr>
                <w:rFonts w:ascii="Georgia" w:hAnsi="Georgia"/>
                <w:noProof/>
                <w:webHidden/>
                <w:sz w:val="20"/>
                <w:szCs w:val="20"/>
              </w:rPr>
              <w:fldChar w:fldCharType="begin"/>
            </w:r>
            <w:r w:rsidR="007C61D8" w:rsidRPr="007C61D8">
              <w:rPr>
                <w:rFonts w:ascii="Georgia" w:hAnsi="Georgia"/>
                <w:noProof/>
                <w:webHidden/>
                <w:sz w:val="20"/>
                <w:szCs w:val="20"/>
              </w:rPr>
              <w:instrText xml:space="preserve"> PAGEREF _Toc78377099 \h </w:instrText>
            </w:r>
            <w:r w:rsidR="007C61D8" w:rsidRPr="007C61D8">
              <w:rPr>
                <w:rFonts w:ascii="Georgia" w:hAnsi="Georgia"/>
                <w:noProof/>
                <w:webHidden/>
                <w:sz w:val="20"/>
                <w:szCs w:val="20"/>
              </w:rPr>
            </w:r>
            <w:r w:rsidR="007C61D8" w:rsidRPr="007C61D8">
              <w:rPr>
                <w:rFonts w:ascii="Georgia" w:hAnsi="Georgia"/>
                <w:noProof/>
                <w:webHidden/>
                <w:sz w:val="20"/>
                <w:szCs w:val="20"/>
              </w:rPr>
              <w:fldChar w:fldCharType="separate"/>
            </w:r>
            <w:r w:rsidR="007C61D8" w:rsidRPr="007C61D8">
              <w:rPr>
                <w:rFonts w:ascii="Georgia" w:hAnsi="Georgia"/>
                <w:noProof/>
                <w:webHidden/>
                <w:sz w:val="20"/>
                <w:szCs w:val="20"/>
              </w:rPr>
              <w:t>26</w:t>
            </w:r>
            <w:r w:rsidR="007C61D8" w:rsidRPr="007C61D8">
              <w:rPr>
                <w:rFonts w:ascii="Georgia" w:hAnsi="Georgia"/>
                <w:noProof/>
                <w:webHidden/>
                <w:sz w:val="20"/>
                <w:szCs w:val="20"/>
              </w:rPr>
              <w:fldChar w:fldCharType="end"/>
            </w:r>
          </w:hyperlink>
        </w:p>
        <w:p w:rsidR="007C61D8" w:rsidRPr="007C61D8" w:rsidRDefault="005C149D">
          <w:pPr>
            <w:pStyle w:val="TOC2"/>
            <w:tabs>
              <w:tab w:val="left" w:pos="1320"/>
              <w:tab w:val="right" w:leader="dot" w:pos="10790"/>
            </w:tabs>
            <w:rPr>
              <w:rFonts w:ascii="Georgia" w:eastAsiaTheme="minorEastAsia" w:hAnsi="Georgia" w:cstheme="minorBidi"/>
              <w:noProof/>
              <w:color w:val="auto"/>
              <w:sz w:val="20"/>
              <w:szCs w:val="20"/>
            </w:rPr>
          </w:pPr>
          <w:hyperlink w:anchor="_Toc78377100" w:history="1">
            <w:r w:rsidR="007C61D8" w:rsidRPr="007C61D8">
              <w:rPr>
                <w:rStyle w:val="Hyperlink"/>
                <w:rFonts w:ascii="Georgia" w:hAnsi="Georgia"/>
                <w:noProof/>
                <w:sz w:val="20"/>
                <w:szCs w:val="20"/>
              </w:rPr>
              <w:t xml:space="preserve">Rule 402: </w:t>
            </w:r>
            <w:r w:rsidR="007C61D8" w:rsidRPr="007C61D8">
              <w:rPr>
                <w:rFonts w:ascii="Georgia" w:eastAsiaTheme="minorEastAsia" w:hAnsi="Georgia" w:cstheme="minorBidi"/>
                <w:noProof/>
                <w:color w:val="auto"/>
                <w:sz w:val="20"/>
                <w:szCs w:val="20"/>
              </w:rPr>
              <w:tab/>
            </w:r>
            <w:r w:rsidR="007C61D8" w:rsidRPr="007C61D8">
              <w:rPr>
                <w:rStyle w:val="Hyperlink"/>
                <w:rFonts w:ascii="Georgia" w:hAnsi="Georgia"/>
                <w:noProof/>
                <w:sz w:val="20"/>
                <w:szCs w:val="20"/>
              </w:rPr>
              <w:t>Weapons in the Court Building</w:t>
            </w:r>
            <w:r w:rsidR="007C61D8" w:rsidRPr="007C61D8">
              <w:rPr>
                <w:rFonts w:ascii="Georgia" w:hAnsi="Georgia"/>
                <w:noProof/>
                <w:webHidden/>
                <w:sz w:val="20"/>
                <w:szCs w:val="20"/>
              </w:rPr>
              <w:tab/>
            </w:r>
            <w:r w:rsidR="007C61D8" w:rsidRPr="007C61D8">
              <w:rPr>
                <w:rFonts w:ascii="Georgia" w:hAnsi="Georgia"/>
                <w:noProof/>
                <w:webHidden/>
                <w:sz w:val="20"/>
                <w:szCs w:val="20"/>
              </w:rPr>
              <w:fldChar w:fldCharType="begin"/>
            </w:r>
            <w:r w:rsidR="007C61D8" w:rsidRPr="007C61D8">
              <w:rPr>
                <w:rFonts w:ascii="Georgia" w:hAnsi="Georgia"/>
                <w:noProof/>
                <w:webHidden/>
                <w:sz w:val="20"/>
                <w:szCs w:val="20"/>
              </w:rPr>
              <w:instrText xml:space="preserve"> PAGEREF _Toc78377100 \h </w:instrText>
            </w:r>
            <w:r w:rsidR="007C61D8" w:rsidRPr="007C61D8">
              <w:rPr>
                <w:rFonts w:ascii="Georgia" w:hAnsi="Georgia"/>
                <w:noProof/>
                <w:webHidden/>
                <w:sz w:val="20"/>
                <w:szCs w:val="20"/>
              </w:rPr>
            </w:r>
            <w:r w:rsidR="007C61D8" w:rsidRPr="007C61D8">
              <w:rPr>
                <w:rFonts w:ascii="Georgia" w:hAnsi="Georgia"/>
                <w:noProof/>
                <w:webHidden/>
                <w:sz w:val="20"/>
                <w:szCs w:val="20"/>
              </w:rPr>
              <w:fldChar w:fldCharType="separate"/>
            </w:r>
            <w:r w:rsidR="007C61D8" w:rsidRPr="007C61D8">
              <w:rPr>
                <w:rFonts w:ascii="Georgia" w:hAnsi="Georgia"/>
                <w:noProof/>
                <w:webHidden/>
                <w:sz w:val="20"/>
                <w:szCs w:val="20"/>
              </w:rPr>
              <w:t>26</w:t>
            </w:r>
            <w:r w:rsidR="007C61D8" w:rsidRPr="007C61D8">
              <w:rPr>
                <w:rFonts w:ascii="Georgia" w:hAnsi="Georgia"/>
                <w:noProof/>
                <w:webHidden/>
                <w:sz w:val="20"/>
                <w:szCs w:val="20"/>
              </w:rPr>
              <w:fldChar w:fldCharType="end"/>
            </w:r>
          </w:hyperlink>
        </w:p>
        <w:p w:rsidR="007C61D8" w:rsidRPr="007C61D8" w:rsidRDefault="005C149D">
          <w:pPr>
            <w:pStyle w:val="TOC2"/>
            <w:tabs>
              <w:tab w:val="left" w:pos="1320"/>
              <w:tab w:val="right" w:leader="dot" w:pos="10790"/>
            </w:tabs>
            <w:rPr>
              <w:rFonts w:ascii="Georgia" w:eastAsiaTheme="minorEastAsia" w:hAnsi="Georgia" w:cstheme="minorBidi"/>
              <w:noProof/>
              <w:color w:val="auto"/>
              <w:sz w:val="20"/>
              <w:szCs w:val="20"/>
            </w:rPr>
          </w:pPr>
          <w:hyperlink w:anchor="_Toc78377101" w:history="1">
            <w:r w:rsidR="007C61D8" w:rsidRPr="007C61D8">
              <w:rPr>
                <w:rStyle w:val="Hyperlink"/>
                <w:rFonts w:ascii="Georgia" w:hAnsi="Georgia"/>
                <w:noProof/>
                <w:sz w:val="20"/>
                <w:szCs w:val="20"/>
              </w:rPr>
              <w:t xml:space="preserve">Rule 403: </w:t>
            </w:r>
            <w:r w:rsidR="007C61D8" w:rsidRPr="007C61D8">
              <w:rPr>
                <w:rFonts w:ascii="Georgia" w:eastAsiaTheme="minorEastAsia" w:hAnsi="Georgia" w:cstheme="minorBidi"/>
                <w:noProof/>
                <w:color w:val="auto"/>
                <w:sz w:val="20"/>
                <w:szCs w:val="20"/>
              </w:rPr>
              <w:tab/>
            </w:r>
            <w:r w:rsidR="007C61D8" w:rsidRPr="007C61D8">
              <w:rPr>
                <w:rStyle w:val="Hyperlink"/>
                <w:rFonts w:ascii="Georgia" w:hAnsi="Georgia"/>
                <w:noProof/>
                <w:sz w:val="20"/>
                <w:szCs w:val="20"/>
              </w:rPr>
              <w:t>Proper Conduct in the Courtroom</w:t>
            </w:r>
            <w:r w:rsidR="007C61D8" w:rsidRPr="007C61D8">
              <w:rPr>
                <w:rFonts w:ascii="Georgia" w:hAnsi="Georgia"/>
                <w:noProof/>
                <w:webHidden/>
                <w:sz w:val="20"/>
                <w:szCs w:val="20"/>
              </w:rPr>
              <w:tab/>
            </w:r>
            <w:r w:rsidR="007C61D8" w:rsidRPr="007C61D8">
              <w:rPr>
                <w:rFonts w:ascii="Georgia" w:hAnsi="Georgia"/>
                <w:noProof/>
                <w:webHidden/>
                <w:sz w:val="20"/>
                <w:szCs w:val="20"/>
              </w:rPr>
              <w:fldChar w:fldCharType="begin"/>
            </w:r>
            <w:r w:rsidR="007C61D8" w:rsidRPr="007C61D8">
              <w:rPr>
                <w:rFonts w:ascii="Georgia" w:hAnsi="Georgia"/>
                <w:noProof/>
                <w:webHidden/>
                <w:sz w:val="20"/>
                <w:szCs w:val="20"/>
              </w:rPr>
              <w:instrText xml:space="preserve"> PAGEREF _Toc78377101 \h </w:instrText>
            </w:r>
            <w:r w:rsidR="007C61D8" w:rsidRPr="007C61D8">
              <w:rPr>
                <w:rFonts w:ascii="Georgia" w:hAnsi="Georgia"/>
                <w:noProof/>
                <w:webHidden/>
                <w:sz w:val="20"/>
                <w:szCs w:val="20"/>
              </w:rPr>
            </w:r>
            <w:r w:rsidR="007C61D8" w:rsidRPr="007C61D8">
              <w:rPr>
                <w:rFonts w:ascii="Georgia" w:hAnsi="Georgia"/>
                <w:noProof/>
                <w:webHidden/>
                <w:sz w:val="20"/>
                <w:szCs w:val="20"/>
              </w:rPr>
              <w:fldChar w:fldCharType="separate"/>
            </w:r>
            <w:r w:rsidR="007C61D8" w:rsidRPr="007C61D8">
              <w:rPr>
                <w:rFonts w:ascii="Georgia" w:hAnsi="Georgia"/>
                <w:noProof/>
                <w:webHidden/>
                <w:sz w:val="20"/>
                <w:szCs w:val="20"/>
              </w:rPr>
              <w:t>26</w:t>
            </w:r>
            <w:r w:rsidR="007C61D8" w:rsidRPr="007C61D8">
              <w:rPr>
                <w:rFonts w:ascii="Georgia" w:hAnsi="Georgia"/>
                <w:noProof/>
                <w:webHidden/>
                <w:sz w:val="20"/>
                <w:szCs w:val="20"/>
              </w:rPr>
              <w:fldChar w:fldCharType="end"/>
            </w:r>
          </w:hyperlink>
        </w:p>
        <w:p w:rsidR="007C61D8" w:rsidRPr="007C61D8" w:rsidRDefault="005C149D">
          <w:pPr>
            <w:pStyle w:val="TOC2"/>
            <w:tabs>
              <w:tab w:val="left" w:pos="1320"/>
              <w:tab w:val="right" w:leader="dot" w:pos="10790"/>
            </w:tabs>
            <w:rPr>
              <w:rFonts w:ascii="Georgia" w:eastAsiaTheme="minorEastAsia" w:hAnsi="Georgia" w:cstheme="minorBidi"/>
              <w:noProof/>
              <w:color w:val="auto"/>
              <w:sz w:val="20"/>
              <w:szCs w:val="20"/>
            </w:rPr>
          </w:pPr>
          <w:hyperlink w:anchor="_Toc78377102" w:history="1">
            <w:r w:rsidR="007C61D8" w:rsidRPr="007C61D8">
              <w:rPr>
                <w:rStyle w:val="Hyperlink"/>
                <w:rFonts w:ascii="Georgia" w:hAnsi="Georgia"/>
                <w:noProof/>
                <w:sz w:val="20"/>
                <w:szCs w:val="20"/>
              </w:rPr>
              <w:t xml:space="preserve">Rule 405: </w:t>
            </w:r>
            <w:r w:rsidR="007C61D8" w:rsidRPr="007C61D8">
              <w:rPr>
                <w:rFonts w:ascii="Georgia" w:eastAsiaTheme="minorEastAsia" w:hAnsi="Georgia" w:cstheme="minorBidi"/>
                <w:noProof/>
                <w:color w:val="auto"/>
                <w:sz w:val="20"/>
                <w:szCs w:val="20"/>
              </w:rPr>
              <w:tab/>
            </w:r>
            <w:r w:rsidR="007C61D8" w:rsidRPr="007C61D8">
              <w:rPr>
                <w:rStyle w:val="Hyperlink"/>
                <w:rFonts w:ascii="Georgia" w:hAnsi="Georgia"/>
                <w:noProof/>
                <w:sz w:val="20"/>
                <w:szCs w:val="20"/>
              </w:rPr>
              <w:t>Recordings of Court Proceedings; Transcripts</w:t>
            </w:r>
            <w:r w:rsidR="007C61D8" w:rsidRPr="007C61D8">
              <w:rPr>
                <w:rFonts w:ascii="Georgia" w:hAnsi="Georgia"/>
                <w:noProof/>
                <w:webHidden/>
                <w:sz w:val="20"/>
                <w:szCs w:val="20"/>
              </w:rPr>
              <w:tab/>
            </w:r>
            <w:r w:rsidR="007C61D8" w:rsidRPr="007C61D8">
              <w:rPr>
                <w:rFonts w:ascii="Georgia" w:hAnsi="Georgia"/>
                <w:noProof/>
                <w:webHidden/>
                <w:sz w:val="20"/>
                <w:szCs w:val="20"/>
              </w:rPr>
              <w:fldChar w:fldCharType="begin"/>
            </w:r>
            <w:r w:rsidR="007C61D8" w:rsidRPr="007C61D8">
              <w:rPr>
                <w:rFonts w:ascii="Georgia" w:hAnsi="Georgia"/>
                <w:noProof/>
                <w:webHidden/>
                <w:sz w:val="20"/>
                <w:szCs w:val="20"/>
              </w:rPr>
              <w:instrText xml:space="preserve"> PAGEREF _Toc78377102 \h </w:instrText>
            </w:r>
            <w:r w:rsidR="007C61D8" w:rsidRPr="007C61D8">
              <w:rPr>
                <w:rFonts w:ascii="Georgia" w:hAnsi="Georgia"/>
                <w:noProof/>
                <w:webHidden/>
                <w:sz w:val="20"/>
                <w:szCs w:val="20"/>
              </w:rPr>
            </w:r>
            <w:r w:rsidR="007C61D8" w:rsidRPr="007C61D8">
              <w:rPr>
                <w:rFonts w:ascii="Georgia" w:hAnsi="Georgia"/>
                <w:noProof/>
                <w:webHidden/>
                <w:sz w:val="20"/>
                <w:szCs w:val="20"/>
              </w:rPr>
              <w:fldChar w:fldCharType="separate"/>
            </w:r>
            <w:r w:rsidR="007C61D8" w:rsidRPr="007C61D8">
              <w:rPr>
                <w:rFonts w:ascii="Georgia" w:hAnsi="Georgia"/>
                <w:noProof/>
                <w:webHidden/>
                <w:sz w:val="20"/>
                <w:szCs w:val="20"/>
              </w:rPr>
              <w:t>2</w:t>
            </w:r>
            <w:r w:rsidR="007C61D8" w:rsidRPr="007C61D8">
              <w:rPr>
                <w:rFonts w:ascii="Georgia" w:hAnsi="Georgia"/>
                <w:noProof/>
                <w:webHidden/>
                <w:sz w:val="20"/>
                <w:szCs w:val="20"/>
              </w:rPr>
              <w:fldChar w:fldCharType="end"/>
            </w:r>
          </w:hyperlink>
          <w:r w:rsidR="00CA3C87">
            <w:rPr>
              <w:rFonts w:ascii="Georgia" w:hAnsi="Georgia"/>
              <w:noProof/>
              <w:sz w:val="20"/>
              <w:szCs w:val="20"/>
            </w:rPr>
            <w:t>8</w:t>
          </w:r>
          <w:bookmarkStart w:id="0" w:name="_GoBack"/>
          <w:bookmarkEnd w:id="0"/>
        </w:p>
        <w:p w:rsidR="007C61D8" w:rsidRPr="007C61D8" w:rsidRDefault="005C149D" w:rsidP="00D27423">
          <w:pPr>
            <w:pStyle w:val="TOC1"/>
            <w:tabs>
              <w:tab w:val="right" w:leader="dot" w:pos="10790"/>
            </w:tabs>
            <w:spacing w:after="240"/>
            <w:rPr>
              <w:rFonts w:ascii="Georgia" w:eastAsiaTheme="minorEastAsia" w:hAnsi="Georgia" w:cstheme="minorBidi"/>
              <w:noProof/>
              <w:color w:val="auto"/>
              <w:sz w:val="20"/>
              <w:szCs w:val="20"/>
            </w:rPr>
          </w:pPr>
          <w:hyperlink w:anchor="_Toc78377103" w:history="1">
            <w:r w:rsidR="007C61D8" w:rsidRPr="007C61D8">
              <w:rPr>
                <w:rStyle w:val="Hyperlink"/>
                <w:rFonts w:ascii="Georgia" w:hAnsi="Georgia"/>
                <w:noProof/>
                <w:sz w:val="20"/>
                <w:szCs w:val="20"/>
              </w:rPr>
              <w:t>Rules for the Administration of the Court</w:t>
            </w:r>
            <w:r w:rsidR="007C61D8" w:rsidRPr="007C61D8">
              <w:rPr>
                <w:rFonts w:ascii="Georgia" w:hAnsi="Georgia"/>
                <w:noProof/>
                <w:webHidden/>
                <w:sz w:val="20"/>
                <w:szCs w:val="20"/>
              </w:rPr>
              <w:tab/>
            </w:r>
            <w:r w:rsidR="007C61D8" w:rsidRPr="007C61D8">
              <w:rPr>
                <w:rFonts w:ascii="Georgia" w:hAnsi="Georgia"/>
                <w:noProof/>
                <w:webHidden/>
                <w:sz w:val="20"/>
                <w:szCs w:val="20"/>
              </w:rPr>
              <w:fldChar w:fldCharType="begin"/>
            </w:r>
            <w:r w:rsidR="007C61D8" w:rsidRPr="007C61D8">
              <w:rPr>
                <w:rFonts w:ascii="Georgia" w:hAnsi="Georgia"/>
                <w:noProof/>
                <w:webHidden/>
                <w:sz w:val="20"/>
                <w:szCs w:val="20"/>
              </w:rPr>
              <w:instrText xml:space="preserve"> PAGEREF _Toc78377103 \h </w:instrText>
            </w:r>
            <w:r w:rsidR="007C61D8" w:rsidRPr="007C61D8">
              <w:rPr>
                <w:rFonts w:ascii="Georgia" w:hAnsi="Georgia"/>
                <w:noProof/>
                <w:webHidden/>
                <w:sz w:val="20"/>
                <w:szCs w:val="20"/>
              </w:rPr>
            </w:r>
            <w:r w:rsidR="007C61D8" w:rsidRPr="007C61D8">
              <w:rPr>
                <w:rFonts w:ascii="Georgia" w:hAnsi="Georgia"/>
                <w:noProof/>
                <w:webHidden/>
                <w:sz w:val="20"/>
                <w:szCs w:val="20"/>
              </w:rPr>
              <w:fldChar w:fldCharType="separate"/>
            </w:r>
            <w:r w:rsidR="007C61D8" w:rsidRPr="007C61D8">
              <w:rPr>
                <w:rFonts w:ascii="Georgia" w:hAnsi="Georgia"/>
                <w:noProof/>
                <w:webHidden/>
                <w:sz w:val="20"/>
                <w:szCs w:val="20"/>
              </w:rPr>
              <w:t>28</w:t>
            </w:r>
            <w:r w:rsidR="007C61D8" w:rsidRPr="007C61D8">
              <w:rPr>
                <w:rFonts w:ascii="Georgia" w:hAnsi="Georgia"/>
                <w:noProof/>
                <w:webHidden/>
                <w:sz w:val="20"/>
                <w:szCs w:val="20"/>
              </w:rPr>
              <w:fldChar w:fldCharType="end"/>
            </w:r>
          </w:hyperlink>
        </w:p>
        <w:p w:rsidR="007C61D8" w:rsidRPr="007C61D8" w:rsidRDefault="005C149D">
          <w:pPr>
            <w:pStyle w:val="TOC2"/>
            <w:tabs>
              <w:tab w:val="left" w:pos="1320"/>
              <w:tab w:val="right" w:leader="dot" w:pos="10790"/>
            </w:tabs>
            <w:rPr>
              <w:rFonts w:ascii="Georgia" w:eastAsiaTheme="minorEastAsia" w:hAnsi="Georgia" w:cstheme="minorBidi"/>
              <w:noProof/>
              <w:color w:val="auto"/>
              <w:sz w:val="20"/>
              <w:szCs w:val="20"/>
            </w:rPr>
          </w:pPr>
          <w:hyperlink w:anchor="_Toc78377104" w:history="1">
            <w:r w:rsidR="007C61D8" w:rsidRPr="007C61D8">
              <w:rPr>
                <w:rStyle w:val="Hyperlink"/>
                <w:rFonts w:ascii="Georgia" w:hAnsi="Georgia"/>
                <w:noProof/>
                <w:sz w:val="20"/>
                <w:szCs w:val="20"/>
              </w:rPr>
              <w:t xml:space="preserve">Rule 501: </w:t>
            </w:r>
            <w:r w:rsidR="007C61D8" w:rsidRPr="007C61D8">
              <w:rPr>
                <w:rFonts w:ascii="Georgia" w:eastAsiaTheme="minorEastAsia" w:hAnsi="Georgia" w:cstheme="minorBidi"/>
                <w:noProof/>
                <w:color w:val="auto"/>
                <w:sz w:val="20"/>
                <w:szCs w:val="20"/>
              </w:rPr>
              <w:tab/>
            </w:r>
            <w:r w:rsidR="007C61D8" w:rsidRPr="007C61D8">
              <w:rPr>
                <w:rStyle w:val="Hyperlink"/>
                <w:rFonts w:ascii="Georgia" w:hAnsi="Georgia"/>
                <w:noProof/>
                <w:sz w:val="20"/>
                <w:szCs w:val="20"/>
              </w:rPr>
              <w:t>The Clerk May Collect Delinquent Fines and Costs with the Assistance of a Private Collection Agency</w:t>
            </w:r>
            <w:r w:rsidR="007C61D8" w:rsidRPr="007C61D8">
              <w:rPr>
                <w:rFonts w:ascii="Georgia" w:hAnsi="Georgia"/>
                <w:noProof/>
                <w:webHidden/>
                <w:sz w:val="20"/>
                <w:szCs w:val="20"/>
              </w:rPr>
              <w:tab/>
            </w:r>
            <w:r w:rsidR="007C61D8" w:rsidRPr="007C61D8">
              <w:rPr>
                <w:rFonts w:ascii="Georgia" w:hAnsi="Georgia"/>
                <w:noProof/>
                <w:webHidden/>
                <w:sz w:val="20"/>
                <w:szCs w:val="20"/>
              </w:rPr>
              <w:fldChar w:fldCharType="begin"/>
            </w:r>
            <w:r w:rsidR="007C61D8" w:rsidRPr="007C61D8">
              <w:rPr>
                <w:rFonts w:ascii="Georgia" w:hAnsi="Georgia"/>
                <w:noProof/>
                <w:webHidden/>
                <w:sz w:val="20"/>
                <w:szCs w:val="20"/>
              </w:rPr>
              <w:instrText xml:space="preserve"> PAGEREF _Toc78377104 \h </w:instrText>
            </w:r>
            <w:r w:rsidR="007C61D8" w:rsidRPr="007C61D8">
              <w:rPr>
                <w:rFonts w:ascii="Georgia" w:hAnsi="Georgia"/>
                <w:noProof/>
                <w:webHidden/>
                <w:sz w:val="20"/>
                <w:szCs w:val="20"/>
              </w:rPr>
            </w:r>
            <w:r w:rsidR="007C61D8" w:rsidRPr="007C61D8">
              <w:rPr>
                <w:rFonts w:ascii="Georgia" w:hAnsi="Georgia"/>
                <w:noProof/>
                <w:webHidden/>
                <w:sz w:val="20"/>
                <w:szCs w:val="20"/>
              </w:rPr>
              <w:fldChar w:fldCharType="separate"/>
            </w:r>
            <w:r w:rsidR="007C61D8" w:rsidRPr="007C61D8">
              <w:rPr>
                <w:rFonts w:ascii="Georgia" w:hAnsi="Georgia"/>
                <w:noProof/>
                <w:webHidden/>
                <w:sz w:val="20"/>
                <w:szCs w:val="20"/>
              </w:rPr>
              <w:t>28</w:t>
            </w:r>
            <w:r w:rsidR="007C61D8" w:rsidRPr="007C61D8">
              <w:rPr>
                <w:rFonts w:ascii="Georgia" w:hAnsi="Georgia"/>
                <w:noProof/>
                <w:webHidden/>
                <w:sz w:val="20"/>
                <w:szCs w:val="20"/>
              </w:rPr>
              <w:fldChar w:fldCharType="end"/>
            </w:r>
          </w:hyperlink>
        </w:p>
        <w:p w:rsidR="007C61D8" w:rsidRPr="007C61D8" w:rsidRDefault="005C149D">
          <w:pPr>
            <w:pStyle w:val="TOC2"/>
            <w:tabs>
              <w:tab w:val="left" w:pos="1320"/>
              <w:tab w:val="right" w:leader="dot" w:pos="10790"/>
            </w:tabs>
            <w:rPr>
              <w:rFonts w:ascii="Georgia" w:eastAsiaTheme="minorEastAsia" w:hAnsi="Georgia" w:cstheme="minorBidi"/>
              <w:noProof/>
              <w:color w:val="auto"/>
              <w:sz w:val="20"/>
              <w:szCs w:val="20"/>
            </w:rPr>
          </w:pPr>
          <w:hyperlink w:anchor="_Toc78377105" w:history="1">
            <w:r w:rsidR="007C61D8" w:rsidRPr="007C61D8">
              <w:rPr>
                <w:rStyle w:val="Hyperlink"/>
                <w:rFonts w:ascii="Georgia" w:hAnsi="Georgia"/>
                <w:noProof/>
                <w:sz w:val="20"/>
                <w:szCs w:val="20"/>
              </w:rPr>
              <w:t xml:space="preserve">Rule 502: </w:t>
            </w:r>
            <w:r w:rsidR="007C61D8" w:rsidRPr="007C61D8">
              <w:rPr>
                <w:rFonts w:ascii="Georgia" w:eastAsiaTheme="minorEastAsia" w:hAnsi="Georgia" w:cstheme="minorBidi"/>
                <w:noProof/>
                <w:color w:val="auto"/>
                <w:sz w:val="20"/>
                <w:szCs w:val="20"/>
              </w:rPr>
              <w:tab/>
            </w:r>
            <w:r w:rsidR="007C61D8" w:rsidRPr="007C61D8">
              <w:rPr>
                <w:rStyle w:val="Hyperlink"/>
                <w:rFonts w:ascii="Georgia" w:hAnsi="Georgia"/>
                <w:noProof/>
                <w:sz w:val="20"/>
                <w:szCs w:val="20"/>
              </w:rPr>
              <w:t>The Clerk May Transfer Out-of-County Criminal and Traffic Cases</w:t>
            </w:r>
            <w:r w:rsidR="007C61D8" w:rsidRPr="007C61D8">
              <w:rPr>
                <w:rFonts w:ascii="Georgia" w:hAnsi="Georgia"/>
                <w:noProof/>
                <w:webHidden/>
                <w:sz w:val="20"/>
                <w:szCs w:val="20"/>
              </w:rPr>
              <w:tab/>
            </w:r>
            <w:r w:rsidR="007C61D8" w:rsidRPr="007C61D8">
              <w:rPr>
                <w:rFonts w:ascii="Georgia" w:hAnsi="Georgia"/>
                <w:noProof/>
                <w:webHidden/>
                <w:sz w:val="20"/>
                <w:szCs w:val="20"/>
              </w:rPr>
              <w:fldChar w:fldCharType="begin"/>
            </w:r>
            <w:r w:rsidR="007C61D8" w:rsidRPr="007C61D8">
              <w:rPr>
                <w:rFonts w:ascii="Georgia" w:hAnsi="Georgia"/>
                <w:noProof/>
                <w:webHidden/>
                <w:sz w:val="20"/>
                <w:szCs w:val="20"/>
              </w:rPr>
              <w:instrText xml:space="preserve"> PAGEREF _Toc78377105 \h </w:instrText>
            </w:r>
            <w:r w:rsidR="007C61D8" w:rsidRPr="007C61D8">
              <w:rPr>
                <w:rFonts w:ascii="Georgia" w:hAnsi="Georgia"/>
                <w:noProof/>
                <w:webHidden/>
                <w:sz w:val="20"/>
                <w:szCs w:val="20"/>
              </w:rPr>
            </w:r>
            <w:r w:rsidR="007C61D8" w:rsidRPr="007C61D8">
              <w:rPr>
                <w:rFonts w:ascii="Georgia" w:hAnsi="Georgia"/>
                <w:noProof/>
                <w:webHidden/>
                <w:sz w:val="20"/>
                <w:szCs w:val="20"/>
              </w:rPr>
              <w:fldChar w:fldCharType="separate"/>
            </w:r>
            <w:r w:rsidR="007C61D8" w:rsidRPr="007C61D8">
              <w:rPr>
                <w:rFonts w:ascii="Georgia" w:hAnsi="Georgia"/>
                <w:noProof/>
                <w:webHidden/>
                <w:sz w:val="20"/>
                <w:szCs w:val="20"/>
              </w:rPr>
              <w:t>28</w:t>
            </w:r>
            <w:r w:rsidR="007C61D8" w:rsidRPr="007C61D8">
              <w:rPr>
                <w:rFonts w:ascii="Georgia" w:hAnsi="Georgia"/>
                <w:noProof/>
                <w:webHidden/>
                <w:sz w:val="20"/>
                <w:szCs w:val="20"/>
              </w:rPr>
              <w:fldChar w:fldCharType="end"/>
            </w:r>
          </w:hyperlink>
        </w:p>
        <w:p w:rsidR="007C61D8" w:rsidRPr="007C61D8" w:rsidRDefault="005C149D">
          <w:pPr>
            <w:pStyle w:val="TOC2"/>
            <w:tabs>
              <w:tab w:val="left" w:pos="1320"/>
              <w:tab w:val="right" w:leader="dot" w:pos="10790"/>
            </w:tabs>
            <w:rPr>
              <w:rFonts w:ascii="Georgia" w:eastAsiaTheme="minorEastAsia" w:hAnsi="Georgia" w:cstheme="minorBidi"/>
              <w:noProof/>
              <w:color w:val="auto"/>
              <w:sz w:val="20"/>
              <w:szCs w:val="20"/>
            </w:rPr>
          </w:pPr>
          <w:hyperlink w:anchor="_Toc78377106" w:history="1">
            <w:r w:rsidR="007C61D8" w:rsidRPr="007C61D8">
              <w:rPr>
                <w:rStyle w:val="Hyperlink"/>
                <w:rFonts w:ascii="Georgia" w:hAnsi="Georgia"/>
                <w:noProof/>
                <w:sz w:val="20"/>
                <w:szCs w:val="20"/>
              </w:rPr>
              <w:t xml:space="preserve">Rule 503: </w:t>
            </w:r>
            <w:r w:rsidR="007C61D8" w:rsidRPr="007C61D8">
              <w:rPr>
                <w:rFonts w:ascii="Georgia" w:eastAsiaTheme="minorEastAsia" w:hAnsi="Georgia" w:cstheme="minorBidi"/>
                <w:noProof/>
                <w:color w:val="auto"/>
                <w:sz w:val="20"/>
                <w:szCs w:val="20"/>
              </w:rPr>
              <w:tab/>
            </w:r>
            <w:r w:rsidR="007C61D8" w:rsidRPr="007C61D8">
              <w:rPr>
                <w:rStyle w:val="Hyperlink"/>
                <w:rFonts w:ascii="Georgia" w:hAnsi="Georgia"/>
                <w:noProof/>
                <w:sz w:val="20"/>
                <w:szCs w:val="20"/>
              </w:rPr>
              <w:t>Maintenance and Destruction of Records</w:t>
            </w:r>
            <w:r w:rsidR="007C61D8" w:rsidRPr="007C61D8">
              <w:rPr>
                <w:rFonts w:ascii="Georgia" w:hAnsi="Georgia"/>
                <w:noProof/>
                <w:webHidden/>
                <w:sz w:val="20"/>
                <w:szCs w:val="20"/>
              </w:rPr>
              <w:tab/>
            </w:r>
            <w:r w:rsidR="007C61D8" w:rsidRPr="007C61D8">
              <w:rPr>
                <w:rFonts w:ascii="Georgia" w:hAnsi="Georgia"/>
                <w:noProof/>
                <w:webHidden/>
                <w:sz w:val="20"/>
                <w:szCs w:val="20"/>
              </w:rPr>
              <w:fldChar w:fldCharType="begin"/>
            </w:r>
            <w:r w:rsidR="007C61D8" w:rsidRPr="007C61D8">
              <w:rPr>
                <w:rFonts w:ascii="Georgia" w:hAnsi="Georgia"/>
                <w:noProof/>
                <w:webHidden/>
                <w:sz w:val="20"/>
                <w:szCs w:val="20"/>
              </w:rPr>
              <w:instrText xml:space="preserve"> PAGEREF _Toc78377106 \h </w:instrText>
            </w:r>
            <w:r w:rsidR="007C61D8" w:rsidRPr="007C61D8">
              <w:rPr>
                <w:rFonts w:ascii="Georgia" w:hAnsi="Georgia"/>
                <w:noProof/>
                <w:webHidden/>
                <w:sz w:val="20"/>
                <w:szCs w:val="20"/>
              </w:rPr>
            </w:r>
            <w:r w:rsidR="007C61D8" w:rsidRPr="007C61D8">
              <w:rPr>
                <w:rFonts w:ascii="Georgia" w:hAnsi="Georgia"/>
                <w:noProof/>
                <w:webHidden/>
                <w:sz w:val="20"/>
                <w:szCs w:val="20"/>
              </w:rPr>
              <w:fldChar w:fldCharType="separate"/>
            </w:r>
            <w:r w:rsidR="007C61D8" w:rsidRPr="007C61D8">
              <w:rPr>
                <w:rFonts w:ascii="Georgia" w:hAnsi="Georgia"/>
                <w:noProof/>
                <w:webHidden/>
                <w:sz w:val="20"/>
                <w:szCs w:val="20"/>
              </w:rPr>
              <w:t>29</w:t>
            </w:r>
            <w:r w:rsidR="007C61D8" w:rsidRPr="007C61D8">
              <w:rPr>
                <w:rFonts w:ascii="Georgia" w:hAnsi="Georgia"/>
                <w:noProof/>
                <w:webHidden/>
                <w:sz w:val="20"/>
                <w:szCs w:val="20"/>
              </w:rPr>
              <w:fldChar w:fldCharType="end"/>
            </w:r>
          </w:hyperlink>
        </w:p>
        <w:p w:rsidR="007C61D8" w:rsidRPr="007C61D8" w:rsidRDefault="005C149D">
          <w:pPr>
            <w:pStyle w:val="TOC2"/>
            <w:tabs>
              <w:tab w:val="left" w:pos="1320"/>
              <w:tab w:val="right" w:leader="dot" w:pos="10790"/>
            </w:tabs>
            <w:rPr>
              <w:rFonts w:ascii="Georgia" w:eastAsiaTheme="minorEastAsia" w:hAnsi="Georgia" w:cstheme="minorBidi"/>
              <w:noProof/>
              <w:color w:val="auto"/>
              <w:sz w:val="20"/>
              <w:szCs w:val="20"/>
            </w:rPr>
          </w:pPr>
          <w:hyperlink w:anchor="_Toc78377107" w:history="1">
            <w:r w:rsidR="007C61D8" w:rsidRPr="007C61D8">
              <w:rPr>
                <w:rStyle w:val="Hyperlink"/>
                <w:rFonts w:ascii="Georgia" w:hAnsi="Georgia"/>
                <w:noProof/>
                <w:sz w:val="20"/>
                <w:szCs w:val="20"/>
              </w:rPr>
              <w:t xml:space="preserve">Rule 504: </w:t>
            </w:r>
            <w:r w:rsidR="007C61D8" w:rsidRPr="007C61D8">
              <w:rPr>
                <w:rFonts w:ascii="Georgia" w:eastAsiaTheme="minorEastAsia" w:hAnsi="Georgia" w:cstheme="minorBidi"/>
                <w:noProof/>
                <w:color w:val="auto"/>
                <w:sz w:val="20"/>
                <w:szCs w:val="20"/>
              </w:rPr>
              <w:tab/>
            </w:r>
            <w:r w:rsidR="007C61D8" w:rsidRPr="007C61D8">
              <w:rPr>
                <w:rStyle w:val="Hyperlink"/>
                <w:rFonts w:ascii="Georgia" w:hAnsi="Georgia"/>
                <w:noProof/>
                <w:sz w:val="20"/>
                <w:szCs w:val="20"/>
              </w:rPr>
              <w:t>Jury Management Plan</w:t>
            </w:r>
            <w:r w:rsidR="007C61D8" w:rsidRPr="007C61D8">
              <w:rPr>
                <w:rFonts w:ascii="Georgia" w:hAnsi="Georgia"/>
                <w:noProof/>
                <w:webHidden/>
                <w:sz w:val="20"/>
                <w:szCs w:val="20"/>
              </w:rPr>
              <w:tab/>
            </w:r>
            <w:r w:rsidR="007C61D8" w:rsidRPr="007C61D8">
              <w:rPr>
                <w:rFonts w:ascii="Georgia" w:hAnsi="Georgia"/>
                <w:noProof/>
                <w:webHidden/>
                <w:sz w:val="20"/>
                <w:szCs w:val="20"/>
              </w:rPr>
              <w:fldChar w:fldCharType="begin"/>
            </w:r>
            <w:r w:rsidR="007C61D8" w:rsidRPr="007C61D8">
              <w:rPr>
                <w:rFonts w:ascii="Georgia" w:hAnsi="Georgia"/>
                <w:noProof/>
                <w:webHidden/>
                <w:sz w:val="20"/>
                <w:szCs w:val="20"/>
              </w:rPr>
              <w:instrText xml:space="preserve"> PAGEREF _Toc78377107 \h </w:instrText>
            </w:r>
            <w:r w:rsidR="007C61D8" w:rsidRPr="007C61D8">
              <w:rPr>
                <w:rFonts w:ascii="Georgia" w:hAnsi="Georgia"/>
                <w:noProof/>
                <w:webHidden/>
                <w:sz w:val="20"/>
                <w:szCs w:val="20"/>
              </w:rPr>
            </w:r>
            <w:r w:rsidR="007C61D8" w:rsidRPr="007C61D8">
              <w:rPr>
                <w:rFonts w:ascii="Georgia" w:hAnsi="Georgia"/>
                <w:noProof/>
                <w:webHidden/>
                <w:sz w:val="20"/>
                <w:szCs w:val="20"/>
              </w:rPr>
              <w:fldChar w:fldCharType="separate"/>
            </w:r>
            <w:r w:rsidR="007C61D8" w:rsidRPr="007C61D8">
              <w:rPr>
                <w:rFonts w:ascii="Georgia" w:hAnsi="Georgia"/>
                <w:noProof/>
                <w:webHidden/>
                <w:sz w:val="20"/>
                <w:szCs w:val="20"/>
              </w:rPr>
              <w:t>33</w:t>
            </w:r>
            <w:r w:rsidR="007C61D8" w:rsidRPr="007C61D8">
              <w:rPr>
                <w:rFonts w:ascii="Georgia" w:hAnsi="Georgia"/>
                <w:noProof/>
                <w:webHidden/>
                <w:sz w:val="20"/>
                <w:szCs w:val="20"/>
              </w:rPr>
              <w:fldChar w:fldCharType="end"/>
            </w:r>
          </w:hyperlink>
        </w:p>
        <w:p w:rsidR="00B965CD" w:rsidRDefault="00402877" w:rsidP="0039695B">
          <w:pPr>
            <w:ind w:left="0" w:firstLine="0"/>
            <w:sectPr w:rsidR="00B965CD" w:rsidSect="00B65DFA">
              <w:footerReference w:type="even" r:id="rId9"/>
              <w:footerReference w:type="default" r:id="rId10"/>
              <w:footerReference w:type="first" r:id="rId11"/>
              <w:pgSz w:w="12240" w:h="15840"/>
              <w:pgMar w:top="720" w:right="720" w:bottom="720" w:left="720" w:header="720" w:footer="720" w:gutter="0"/>
              <w:cols w:space="720"/>
              <w:docGrid w:linePitch="381"/>
            </w:sectPr>
          </w:pPr>
          <w:r w:rsidRPr="007C61D8">
            <w:rPr>
              <w:rFonts w:ascii="Georgia" w:hAnsi="Georgia"/>
              <w:sz w:val="20"/>
              <w:szCs w:val="20"/>
            </w:rPr>
            <w:fldChar w:fldCharType="end"/>
          </w:r>
        </w:p>
      </w:sdtContent>
    </w:sdt>
    <w:p w:rsidR="00FC5F70" w:rsidRPr="00DA1F55" w:rsidRDefault="00402877" w:rsidP="00FC5F70">
      <w:pPr>
        <w:pStyle w:val="Heading1"/>
        <w:ind w:left="-4"/>
        <w:rPr>
          <w:rFonts w:ascii="Georgia" w:hAnsi="Georgia"/>
        </w:rPr>
      </w:pPr>
      <w:bookmarkStart w:id="1" w:name="_Toc78377074"/>
      <w:r w:rsidRPr="00DA1F55">
        <w:rPr>
          <w:rFonts w:ascii="Georgia" w:hAnsi="Georgia"/>
        </w:rPr>
        <w:lastRenderedPageBreak/>
        <w:t>General Rules for Parties and Lawyers</w:t>
      </w:r>
      <w:bookmarkEnd w:id="1"/>
    </w:p>
    <w:p w:rsidR="00B965CD" w:rsidRPr="00DA1F55" w:rsidRDefault="00402877" w:rsidP="00FC5F70">
      <w:pPr>
        <w:pStyle w:val="Heading1"/>
        <w:ind w:left="-4"/>
        <w:rPr>
          <w:rFonts w:ascii="Georgia" w:hAnsi="Georgia"/>
        </w:rPr>
      </w:pPr>
      <w:r w:rsidRPr="00DA1F55">
        <w:rPr>
          <w:rFonts w:ascii="Georgia" w:hAnsi="Georgia"/>
        </w:rPr>
        <w:t xml:space="preserve"> </w:t>
      </w:r>
    </w:p>
    <w:p w:rsidR="00B965CD" w:rsidRPr="00DA1F55" w:rsidRDefault="00402877" w:rsidP="00FC5F70">
      <w:pPr>
        <w:pStyle w:val="Heading2"/>
        <w:tabs>
          <w:tab w:val="center" w:pos="2600"/>
        </w:tabs>
        <w:spacing w:after="43"/>
        <w:ind w:left="-13" w:firstLine="0"/>
        <w:jc w:val="left"/>
        <w:rPr>
          <w:rFonts w:ascii="Georgia" w:hAnsi="Georgia"/>
        </w:rPr>
      </w:pPr>
      <w:bookmarkStart w:id="2" w:name="_Toc78377075"/>
      <w:r w:rsidRPr="00DA1F55">
        <w:rPr>
          <w:rFonts w:ascii="Georgia" w:hAnsi="Georgia"/>
        </w:rPr>
        <w:t xml:space="preserve">Rule 101: </w:t>
      </w:r>
      <w:r w:rsidRPr="00DA1F55">
        <w:rPr>
          <w:rFonts w:ascii="Georgia" w:hAnsi="Georgia"/>
        </w:rPr>
        <w:tab/>
        <w:t>Filing of Documents</w:t>
      </w:r>
      <w:bookmarkEnd w:id="2"/>
      <w:r w:rsidRPr="00DA1F55">
        <w:rPr>
          <w:rFonts w:ascii="Georgia" w:hAnsi="Georgia"/>
        </w:rPr>
        <w:t xml:space="preserve">  </w:t>
      </w:r>
    </w:p>
    <w:p w:rsidR="00B965CD" w:rsidRPr="00DA1F55" w:rsidRDefault="00402877" w:rsidP="00FC5F70">
      <w:pPr>
        <w:spacing w:after="0" w:line="259" w:lineRule="auto"/>
        <w:ind w:left="1" w:firstLine="0"/>
        <w:jc w:val="left"/>
        <w:rPr>
          <w:rFonts w:ascii="Georgia" w:hAnsi="Georgia"/>
        </w:rPr>
      </w:pPr>
      <w:r w:rsidRPr="00DA1F55">
        <w:rPr>
          <w:rFonts w:ascii="Georgia" w:hAnsi="Georgia"/>
        </w:rPr>
        <w:t xml:space="preserve"> </w:t>
      </w:r>
    </w:p>
    <w:p w:rsidR="00B965CD" w:rsidRPr="00DA1F55" w:rsidRDefault="00402877" w:rsidP="00FC5F70">
      <w:pPr>
        <w:ind w:left="-4" w:firstLine="711"/>
        <w:jc w:val="left"/>
        <w:rPr>
          <w:rFonts w:ascii="Georgia" w:hAnsi="Georgia"/>
        </w:rPr>
      </w:pPr>
      <w:r w:rsidRPr="00DA1F55">
        <w:rPr>
          <w:rFonts w:ascii="Georgia" w:hAnsi="Georgia"/>
        </w:rPr>
        <w:t xml:space="preserve">The filing of a document with the court may be accomplished by presenting the document to the clerk of the court during the regular business hours of the clerk’s office, by fax filing as described in Rule 106 below, or by sending the document to: Clerk of Court, The </w:t>
      </w:r>
      <w:r w:rsidR="00B876BD" w:rsidRPr="00DA1F55">
        <w:rPr>
          <w:rFonts w:ascii="Georgia" w:hAnsi="Georgia"/>
        </w:rPr>
        <w:t>Mount Vernon</w:t>
      </w:r>
      <w:r w:rsidRPr="00DA1F55">
        <w:rPr>
          <w:rFonts w:ascii="Georgia" w:hAnsi="Georgia"/>
        </w:rPr>
        <w:t xml:space="preserve"> Municipal Court, </w:t>
      </w:r>
      <w:r w:rsidR="0031372F" w:rsidRPr="00DA1F55">
        <w:rPr>
          <w:rFonts w:ascii="Georgia" w:hAnsi="Georgia"/>
        </w:rPr>
        <w:t xml:space="preserve">5 </w:t>
      </w:r>
      <w:r w:rsidRPr="00DA1F55">
        <w:rPr>
          <w:rFonts w:ascii="Georgia" w:hAnsi="Georgia"/>
        </w:rPr>
        <w:t xml:space="preserve">N. </w:t>
      </w:r>
      <w:r w:rsidR="0031372F" w:rsidRPr="00DA1F55">
        <w:rPr>
          <w:rFonts w:ascii="Georgia" w:hAnsi="Georgia"/>
        </w:rPr>
        <w:t xml:space="preserve">Gay </w:t>
      </w:r>
      <w:r w:rsidRPr="00DA1F55">
        <w:rPr>
          <w:rFonts w:ascii="Georgia" w:hAnsi="Georgia"/>
        </w:rPr>
        <w:t>St</w:t>
      </w:r>
      <w:r w:rsidR="0031372F" w:rsidRPr="00DA1F55">
        <w:rPr>
          <w:rFonts w:ascii="Georgia" w:hAnsi="Georgia"/>
        </w:rPr>
        <w:t>reet</w:t>
      </w:r>
      <w:r w:rsidRPr="00DA1F55">
        <w:rPr>
          <w:rFonts w:ascii="Georgia" w:hAnsi="Georgia"/>
        </w:rPr>
        <w:t xml:space="preserve">, </w:t>
      </w:r>
      <w:r w:rsidR="00B876BD" w:rsidRPr="00DA1F55">
        <w:rPr>
          <w:rFonts w:ascii="Georgia" w:hAnsi="Georgia"/>
        </w:rPr>
        <w:t>Mount Vernon</w:t>
      </w:r>
      <w:r w:rsidRPr="00DA1F55">
        <w:rPr>
          <w:rFonts w:ascii="Georgia" w:hAnsi="Georgia"/>
        </w:rPr>
        <w:t>, Ohio 4305</w:t>
      </w:r>
      <w:r w:rsidR="0031372F" w:rsidRPr="00DA1F55">
        <w:rPr>
          <w:rFonts w:ascii="Georgia" w:hAnsi="Georgia"/>
        </w:rPr>
        <w:t>0</w:t>
      </w:r>
      <w:r w:rsidRPr="00DA1F55">
        <w:rPr>
          <w:rFonts w:ascii="Georgia" w:hAnsi="Georgia"/>
        </w:rPr>
        <w:t>.</w:t>
      </w:r>
    </w:p>
    <w:p w:rsidR="00B965CD" w:rsidRPr="00DA1F55" w:rsidRDefault="00402877" w:rsidP="00FC5F70">
      <w:pPr>
        <w:spacing w:after="0" w:line="259" w:lineRule="auto"/>
        <w:ind w:left="1" w:firstLine="0"/>
        <w:jc w:val="left"/>
        <w:rPr>
          <w:rFonts w:ascii="Georgia" w:hAnsi="Georgia"/>
        </w:rPr>
      </w:pPr>
      <w:r w:rsidRPr="00DA1F55">
        <w:rPr>
          <w:rFonts w:ascii="Georgia" w:hAnsi="Georgia"/>
        </w:rPr>
        <w:t xml:space="preserve"> </w:t>
      </w:r>
    </w:p>
    <w:p w:rsidR="00B965CD" w:rsidRPr="00DA1F55" w:rsidRDefault="00402877" w:rsidP="00FC5F70">
      <w:pPr>
        <w:ind w:left="-13" w:firstLine="720"/>
        <w:jc w:val="left"/>
        <w:rPr>
          <w:rFonts w:ascii="Georgia" w:hAnsi="Georgia"/>
        </w:rPr>
      </w:pPr>
      <w:r w:rsidRPr="00DA1F55">
        <w:rPr>
          <w:rFonts w:ascii="Georgia" w:hAnsi="Georgia"/>
        </w:rPr>
        <w:t>A document sent by mail or other delivery service will not be considered filed until it is received in the clerk’s office.</w:t>
      </w:r>
    </w:p>
    <w:p w:rsidR="00B965CD" w:rsidRPr="00DA1F55" w:rsidRDefault="00402877" w:rsidP="00FC5F70">
      <w:pPr>
        <w:spacing w:after="0" w:line="259" w:lineRule="auto"/>
        <w:ind w:left="1" w:firstLine="0"/>
        <w:jc w:val="left"/>
        <w:rPr>
          <w:rFonts w:ascii="Georgia" w:hAnsi="Georgia"/>
        </w:rPr>
      </w:pPr>
      <w:r w:rsidRPr="00DA1F55">
        <w:rPr>
          <w:rFonts w:ascii="Georgia" w:hAnsi="Georgia"/>
        </w:rPr>
        <w:t xml:space="preserve"> </w:t>
      </w:r>
    </w:p>
    <w:p w:rsidR="00DB4C8F" w:rsidRPr="00DA1F55" w:rsidRDefault="00DB4C8F" w:rsidP="00FC5F70">
      <w:pPr>
        <w:pStyle w:val="Heading2"/>
        <w:tabs>
          <w:tab w:val="center" w:pos="4611"/>
        </w:tabs>
        <w:spacing w:after="43"/>
        <w:ind w:left="-13" w:firstLine="0"/>
        <w:jc w:val="left"/>
        <w:rPr>
          <w:rFonts w:ascii="Georgia" w:hAnsi="Georgia"/>
        </w:rPr>
      </w:pPr>
    </w:p>
    <w:p w:rsidR="00B965CD" w:rsidRPr="00DA1F55" w:rsidRDefault="00402877" w:rsidP="00FC5F70">
      <w:pPr>
        <w:pStyle w:val="Heading2"/>
        <w:tabs>
          <w:tab w:val="center" w:pos="4611"/>
        </w:tabs>
        <w:spacing w:after="43"/>
        <w:ind w:left="-13" w:firstLine="0"/>
        <w:jc w:val="left"/>
        <w:rPr>
          <w:rFonts w:ascii="Georgia" w:hAnsi="Georgia"/>
        </w:rPr>
      </w:pPr>
      <w:bookmarkStart w:id="3" w:name="_Toc78377076"/>
      <w:r w:rsidRPr="00DA1F55">
        <w:rPr>
          <w:rFonts w:ascii="Georgia" w:hAnsi="Georgia"/>
        </w:rPr>
        <w:t xml:space="preserve">Rule 102: </w:t>
      </w:r>
      <w:r w:rsidRPr="00DA1F55">
        <w:rPr>
          <w:rFonts w:ascii="Georgia" w:hAnsi="Georgia"/>
        </w:rPr>
        <w:tab/>
        <w:t xml:space="preserve">Information </w:t>
      </w:r>
      <w:r w:rsidR="0031372F" w:rsidRPr="00DA1F55">
        <w:rPr>
          <w:rFonts w:ascii="Georgia" w:hAnsi="Georgia"/>
        </w:rPr>
        <w:t>t</w:t>
      </w:r>
      <w:r w:rsidRPr="00DA1F55">
        <w:rPr>
          <w:rFonts w:ascii="Georgia" w:hAnsi="Georgia"/>
        </w:rPr>
        <w:t xml:space="preserve">o </w:t>
      </w:r>
      <w:r w:rsidR="0031372F" w:rsidRPr="00DA1F55">
        <w:rPr>
          <w:rFonts w:ascii="Georgia" w:hAnsi="Georgia"/>
        </w:rPr>
        <w:t>b</w:t>
      </w:r>
      <w:r w:rsidRPr="00DA1F55">
        <w:rPr>
          <w:rFonts w:ascii="Georgia" w:hAnsi="Georgia"/>
        </w:rPr>
        <w:t xml:space="preserve">e Included </w:t>
      </w:r>
      <w:r w:rsidR="0031372F" w:rsidRPr="00DA1F55">
        <w:rPr>
          <w:rFonts w:ascii="Georgia" w:hAnsi="Georgia"/>
        </w:rPr>
        <w:t>o</w:t>
      </w:r>
      <w:r w:rsidRPr="00DA1F55">
        <w:rPr>
          <w:rFonts w:ascii="Georgia" w:hAnsi="Georgia"/>
        </w:rPr>
        <w:t>n Court Filings; Signature</w:t>
      </w:r>
      <w:bookmarkEnd w:id="3"/>
    </w:p>
    <w:p w:rsidR="00B965CD" w:rsidRPr="00DA1F55" w:rsidRDefault="00402877" w:rsidP="00FC5F70">
      <w:pPr>
        <w:spacing w:after="0" w:line="259" w:lineRule="auto"/>
        <w:ind w:left="1" w:firstLine="0"/>
        <w:jc w:val="left"/>
        <w:rPr>
          <w:rFonts w:ascii="Georgia" w:hAnsi="Georgia"/>
        </w:rPr>
      </w:pPr>
      <w:r w:rsidRPr="00DA1F55">
        <w:rPr>
          <w:rFonts w:ascii="Georgia" w:hAnsi="Georgia"/>
        </w:rPr>
        <w:t xml:space="preserve"> </w:t>
      </w:r>
    </w:p>
    <w:p w:rsidR="00B965CD" w:rsidRPr="00DA1F55" w:rsidRDefault="00402877" w:rsidP="00FC5F70">
      <w:pPr>
        <w:ind w:left="-4" w:firstLine="724"/>
        <w:jc w:val="left"/>
        <w:rPr>
          <w:rFonts w:ascii="Georgia" w:hAnsi="Georgia"/>
        </w:rPr>
      </w:pPr>
      <w:r w:rsidRPr="00DA1F55">
        <w:rPr>
          <w:rFonts w:ascii="Georgia" w:hAnsi="Georgia"/>
        </w:rPr>
        <w:t xml:space="preserve">On each document presented to the clerk for filing, parties and attorneys should list their names, addresses, telephone numbers, fax numbers, and email addresses.  Attorneys should also list their Ohio attorney registration numbers. </w:t>
      </w:r>
    </w:p>
    <w:p w:rsidR="00B965CD" w:rsidRPr="00DA1F55" w:rsidRDefault="00402877" w:rsidP="00FC5F70">
      <w:pPr>
        <w:spacing w:after="0" w:line="259" w:lineRule="auto"/>
        <w:ind w:left="1" w:firstLine="0"/>
        <w:jc w:val="left"/>
        <w:rPr>
          <w:rFonts w:ascii="Georgia" w:hAnsi="Georgia"/>
        </w:rPr>
      </w:pPr>
      <w:r w:rsidRPr="00DA1F55">
        <w:rPr>
          <w:rFonts w:ascii="Georgia" w:hAnsi="Georgia"/>
        </w:rPr>
        <w:t xml:space="preserve"> </w:t>
      </w:r>
    </w:p>
    <w:p w:rsidR="00B965CD" w:rsidRPr="00DA1F55" w:rsidRDefault="00402877" w:rsidP="00FC5F70">
      <w:pPr>
        <w:ind w:left="-4"/>
        <w:jc w:val="left"/>
        <w:rPr>
          <w:rFonts w:ascii="Georgia" w:hAnsi="Georgia"/>
        </w:rPr>
      </w:pPr>
      <w:r w:rsidRPr="00DA1F55">
        <w:rPr>
          <w:rFonts w:ascii="Georgia" w:hAnsi="Georgia"/>
        </w:rPr>
        <w:t xml:space="preserve"> </w:t>
      </w:r>
      <w:r w:rsidR="0031372F" w:rsidRPr="00DA1F55">
        <w:rPr>
          <w:rFonts w:ascii="Georgia" w:hAnsi="Georgia"/>
        </w:rPr>
        <w:tab/>
      </w:r>
      <w:r w:rsidRPr="00DA1F55">
        <w:rPr>
          <w:rFonts w:ascii="Georgia" w:hAnsi="Georgia"/>
        </w:rPr>
        <w:t xml:space="preserve">In addition, the case name and case number should be listed on each document filed with the clerk, as well as the title of the document (for example, Defendant’s Motion to Continue, Plaintiff’s Pretrial Statement, etc.). </w:t>
      </w:r>
    </w:p>
    <w:p w:rsidR="00B965CD" w:rsidRPr="00DA1F55" w:rsidRDefault="00402877" w:rsidP="00FC5F70">
      <w:pPr>
        <w:spacing w:after="0" w:line="259" w:lineRule="auto"/>
        <w:ind w:left="1" w:firstLine="0"/>
        <w:jc w:val="left"/>
        <w:rPr>
          <w:rFonts w:ascii="Georgia" w:hAnsi="Georgia"/>
        </w:rPr>
      </w:pPr>
      <w:r w:rsidRPr="00DA1F55">
        <w:rPr>
          <w:rFonts w:ascii="Georgia" w:hAnsi="Georgia"/>
        </w:rPr>
        <w:t xml:space="preserve"> </w:t>
      </w:r>
    </w:p>
    <w:p w:rsidR="00B965CD" w:rsidRPr="00DA1F55" w:rsidRDefault="00402877" w:rsidP="00FC5F70">
      <w:pPr>
        <w:ind w:left="-4" w:firstLine="724"/>
        <w:jc w:val="left"/>
        <w:rPr>
          <w:rFonts w:ascii="Georgia" w:hAnsi="Georgia"/>
        </w:rPr>
      </w:pPr>
      <w:r w:rsidRPr="00DA1F55">
        <w:rPr>
          <w:rFonts w:ascii="Georgia" w:hAnsi="Georgia"/>
        </w:rPr>
        <w:t>The original of every document filed with the clerk should be signed by an attorney representing the party on whose behalf the document is filed.  A party who is not represented by an attorney should sign any document being filed.</w:t>
      </w:r>
    </w:p>
    <w:p w:rsidR="00B965CD" w:rsidRPr="00DA1F55" w:rsidRDefault="00402877" w:rsidP="00FC5F70">
      <w:pPr>
        <w:spacing w:after="0" w:line="259" w:lineRule="auto"/>
        <w:ind w:left="1" w:firstLine="0"/>
        <w:jc w:val="left"/>
        <w:rPr>
          <w:rFonts w:ascii="Georgia" w:hAnsi="Georgia"/>
        </w:rPr>
      </w:pPr>
      <w:r w:rsidRPr="00DA1F55">
        <w:rPr>
          <w:rFonts w:ascii="Georgia" w:hAnsi="Georgia"/>
        </w:rPr>
        <w:t xml:space="preserve"> </w:t>
      </w:r>
    </w:p>
    <w:p w:rsidR="00DB4C8F" w:rsidRPr="00DA1F55" w:rsidRDefault="00DB4C8F" w:rsidP="00FC5F70">
      <w:pPr>
        <w:pStyle w:val="Heading2"/>
        <w:tabs>
          <w:tab w:val="center" w:pos="4321"/>
        </w:tabs>
        <w:spacing w:after="43"/>
        <w:ind w:left="-13" w:firstLine="0"/>
        <w:jc w:val="left"/>
        <w:rPr>
          <w:rFonts w:ascii="Georgia" w:hAnsi="Georgia"/>
        </w:rPr>
      </w:pPr>
    </w:p>
    <w:p w:rsidR="00B965CD" w:rsidRPr="00DA1F55" w:rsidRDefault="00402877" w:rsidP="00FC5F70">
      <w:pPr>
        <w:pStyle w:val="Heading2"/>
        <w:tabs>
          <w:tab w:val="center" w:pos="4321"/>
        </w:tabs>
        <w:spacing w:after="43"/>
        <w:ind w:left="-13" w:firstLine="0"/>
        <w:jc w:val="left"/>
        <w:rPr>
          <w:rFonts w:ascii="Georgia" w:hAnsi="Georgia"/>
        </w:rPr>
      </w:pPr>
      <w:bookmarkStart w:id="4" w:name="_Toc78377077"/>
      <w:r w:rsidRPr="00DA1F55">
        <w:rPr>
          <w:rFonts w:ascii="Georgia" w:hAnsi="Georgia"/>
        </w:rPr>
        <w:t xml:space="preserve">Rule 103: </w:t>
      </w:r>
      <w:r w:rsidRPr="00DA1F55">
        <w:rPr>
          <w:rFonts w:ascii="Georgia" w:hAnsi="Georgia"/>
        </w:rPr>
        <w:tab/>
        <w:t>Personal Identifying Information May Be Redacted</w:t>
      </w:r>
      <w:bookmarkEnd w:id="4"/>
    </w:p>
    <w:p w:rsidR="00B965CD" w:rsidRPr="00DA1F55" w:rsidRDefault="00402877" w:rsidP="00FC5F70">
      <w:pPr>
        <w:spacing w:after="0" w:line="259" w:lineRule="auto"/>
        <w:ind w:left="1" w:firstLine="0"/>
        <w:jc w:val="left"/>
        <w:rPr>
          <w:rFonts w:ascii="Georgia" w:hAnsi="Georgia"/>
        </w:rPr>
      </w:pPr>
      <w:r w:rsidRPr="00DA1F55">
        <w:rPr>
          <w:rFonts w:ascii="Georgia" w:hAnsi="Georgia"/>
        </w:rPr>
        <w:t xml:space="preserve"> </w:t>
      </w:r>
    </w:p>
    <w:p w:rsidR="00B965CD" w:rsidRPr="00DA1F55" w:rsidRDefault="00402877" w:rsidP="00FC5F70">
      <w:pPr>
        <w:ind w:left="-4" w:firstLine="724"/>
        <w:jc w:val="left"/>
        <w:rPr>
          <w:rFonts w:ascii="Georgia" w:hAnsi="Georgia"/>
        </w:rPr>
      </w:pPr>
      <w:r w:rsidRPr="00DA1F55">
        <w:rPr>
          <w:rFonts w:ascii="Georgia" w:hAnsi="Georgia"/>
        </w:rPr>
        <w:t xml:space="preserve">To protect legitimate personal privacy interests, social security numbers and other personal identifying information should be redacted </w:t>
      </w:r>
      <w:r w:rsidRPr="00DA1F55">
        <w:rPr>
          <w:rFonts w:ascii="Georgia" w:hAnsi="Georgia"/>
        </w:rPr>
        <w:lastRenderedPageBreak/>
        <w:t xml:space="preserve">from documents before the documents are filed.  The responsibility for redacting personal identifying information rests solely with the attorneys and parties who present the documents to the clerk for filing.  The clerk will not review documents to confirm that personal identifying information has been redacted.  </w:t>
      </w:r>
    </w:p>
    <w:p w:rsidR="00B965CD" w:rsidRPr="00DA1F55" w:rsidRDefault="00402877" w:rsidP="00FC5F70">
      <w:pPr>
        <w:spacing w:after="0" w:line="259" w:lineRule="auto"/>
        <w:ind w:left="1" w:firstLine="0"/>
        <w:jc w:val="left"/>
        <w:rPr>
          <w:rFonts w:ascii="Georgia" w:hAnsi="Georgia"/>
        </w:rPr>
      </w:pPr>
      <w:r w:rsidRPr="00DA1F55">
        <w:rPr>
          <w:rFonts w:ascii="Georgia" w:hAnsi="Georgia"/>
        </w:rPr>
        <w:t xml:space="preserve"> </w:t>
      </w:r>
    </w:p>
    <w:p w:rsidR="00B965CD" w:rsidRPr="00DA1F55" w:rsidRDefault="00402877" w:rsidP="00FC5F70">
      <w:pPr>
        <w:ind w:left="-4" w:firstLine="724"/>
        <w:jc w:val="left"/>
        <w:rPr>
          <w:rFonts w:ascii="Georgia" w:hAnsi="Georgia"/>
        </w:rPr>
      </w:pPr>
      <w:r w:rsidRPr="00DA1F55">
        <w:rPr>
          <w:rFonts w:ascii="Georgia" w:hAnsi="Georgia"/>
        </w:rPr>
        <w:t xml:space="preserve">If personal identifying information is redacted or omitted from a document, the information should be provided to the court on a separate form that indicates what information has been redacted or omitted and provides the location of the redacted or omitted information.  A suitable example of that type of form is included in the appendix to the Rules of Practice of the Supreme Court of Ohio.  </w:t>
      </w:r>
    </w:p>
    <w:p w:rsidR="00B965CD" w:rsidRPr="00DA1F55" w:rsidRDefault="00402877" w:rsidP="00FC5F70">
      <w:pPr>
        <w:spacing w:after="0" w:line="259" w:lineRule="auto"/>
        <w:ind w:left="1" w:firstLine="0"/>
        <w:jc w:val="left"/>
        <w:rPr>
          <w:rFonts w:ascii="Georgia" w:hAnsi="Georgia"/>
        </w:rPr>
      </w:pPr>
      <w:r w:rsidRPr="00DA1F55">
        <w:rPr>
          <w:rFonts w:ascii="Georgia" w:hAnsi="Georgia"/>
        </w:rPr>
        <w:t xml:space="preserve"> </w:t>
      </w:r>
    </w:p>
    <w:p w:rsidR="00DB4C8F" w:rsidRPr="00DA1F55" w:rsidRDefault="00DB4C8F" w:rsidP="00FC5F70">
      <w:pPr>
        <w:pStyle w:val="Heading2"/>
        <w:tabs>
          <w:tab w:val="center" w:pos="4555"/>
        </w:tabs>
        <w:spacing w:after="43"/>
        <w:ind w:left="-13" w:firstLine="0"/>
        <w:jc w:val="left"/>
        <w:rPr>
          <w:rFonts w:ascii="Georgia" w:hAnsi="Georgia"/>
        </w:rPr>
      </w:pPr>
    </w:p>
    <w:p w:rsidR="00B965CD" w:rsidRPr="00DA1F55" w:rsidRDefault="00402877" w:rsidP="00FC5F70">
      <w:pPr>
        <w:pStyle w:val="Heading2"/>
        <w:tabs>
          <w:tab w:val="center" w:pos="4555"/>
        </w:tabs>
        <w:spacing w:after="43"/>
        <w:ind w:left="-13" w:firstLine="0"/>
        <w:jc w:val="left"/>
        <w:rPr>
          <w:rFonts w:ascii="Georgia" w:hAnsi="Georgia"/>
        </w:rPr>
      </w:pPr>
      <w:bookmarkStart w:id="5" w:name="_Toc78377078"/>
      <w:r w:rsidRPr="00DA1F55">
        <w:rPr>
          <w:rFonts w:ascii="Georgia" w:hAnsi="Georgia"/>
        </w:rPr>
        <w:t xml:space="preserve">Rule 104: </w:t>
      </w:r>
      <w:r w:rsidRPr="00DA1F55">
        <w:rPr>
          <w:rFonts w:ascii="Georgia" w:hAnsi="Georgia"/>
        </w:rPr>
        <w:tab/>
        <w:t>Mechanical Requirements for Court Filings; Pagination</w:t>
      </w:r>
      <w:bookmarkEnd w:id="5"/>
    </w:p>
    <w:p w:rsidR="00B965CD" w:rsidRPr="00DA1F55" w:rsidRDefault="00402877" w:rsidP="00FC5F70">
      <w:pPr>
        <w:spacing w:after="0" w:line="259" w:lineRule="auto"/>
        <w:ind w:left="1" w:firstLine="0"/>
        <w:jc w:val="left"/>
        <w:rPr>
          <w:rFonts w:ascii="Georgia" w:hAnsi="Georgia"/>
        </w:rPr>
      </w:pPr>
      <w:r w:rsidRPr="00DA1F55">
        <w:rPr>
          <w:rFonts w:ascii="Georgia" w:hAnsi="Georgia"/>
        </w:rPr>
        <w:t xml:space="preserve">  </w:t>
      </w:r>
    </w:p>
    <w:p w:rsidR="00B965CD" w:rsidRPr="00DA1F55" w:rsidRDefault="00402877" w:rsidP="00FC5F70">
      <w:pPr>
        <w:ind w:left="-13" w:firstLine="720"/>
        <w:jc w:val="left"/>
        <w:rPr>
          <w:rFonts w:ascii="Georgia" w:hAnsi="Georgia"/>
        </w:rPr>
      </w:pPr>
      <w:r w:rsidRPr="00DA1F55">
        <w:rPr>
          <w:rFonts w:ascii="Georgia" w:hAnsi="Georgia"/>
        </w:rPr>
        <w:t xml:space="preserve">All documents presented to the clerk for filing should be on paper that is 8.5 by 11 inches in size, and the text of all documents should be no smaller in size than 12-point type.  The margin on the top of each page should be at least one inch so that the clerk can punch holes in that margin without obscuring the document’s text. </w:t>
      </w:r>
    </w:p>
    <w:p w:rsidR="00B965CD" w:rsidRPr="00DA1F55" w:rsidRDefault="00402877" w:rsidP="00FC5F70">
      <w:pPr>
        <w:spacing w:after="0" w:line="259" w:lineRule="auto"/>
        <w:ind w:left="721" w:firstLine="0"/>
        <w:jc w:val="left"/>
        <w:rPr>
          <w:rFonts w:ascii="Georgia" w:hAnsi="Georgia"/>
        </w:rPr>
      </w:pPr>
      <w:r w:rsidRPr="00DA1F55">
        <w:rPr>
          <w:rFonts w:ascii="Georgia" w:hAnsi="Georgia"/>
        </w:rPr>
        <w:t xml:space="preserve"> </w:t>
      </w:r>
    </w:p>
    <w:p w:rsidR="00B965CD" w:rsidRPr="00DA1F55" w:rsidRDefault="00402877" w:rsidP="00FC5F70">
      <w:pPr>
        <w:ind w:left="-13" w:firstLine="720"/>
        <w:jc w:val="left"/>
        <w:rPr>
          <w:rFonts w:ascii="Georgia" w:hAnsi="Georgia"/>
        </w:rPr>
      </w:pPr>
      <w:r w:rsidRPr="00DA1F55">
        <w:rPr>
          <w:rFonts w:ascii="Georgia" w:hAnsi="Georgia"/>
        </w:rPr>
        <w:t xml:space="preserve">Every multi-page document filed with the clerk should be paginated and should be firmly stapled in the upper-left corner of the document.  Also, sufficient blank space should be visible in the upper-right portion of the first page of each document so that the clerk can date-stamp the document without obscuring the document’s text. </w:t>
      </w:r>
    </w:p>
    <w:p w:rsidR="00B965CD" w:rsidRPr="00DA1F55" w:rsidRDefault="00402877" w:rsidP="00FC5F70">
      <w:pPr>
        <w:spacing w:after="0" w:line="259" w:lineRule="auto"/>
        <w:ind w:left="1" w:firstLine="0"/>
        <w:jc w:val="left"/>
        <w:rPr>
          <w:rFonts w:ascii="Georgia" w:hAnsi="Georgia"/>
        </w:rPr>
      </w:pPr>
      <w:r w:rsidRPr="00DA1F55">
        <w:rPr>
          <w:rFonts w:ascii="Georgia" w:hAnsi="Georgia"/>
        </w:rPr>
        <w:t xml:space="preserve"> </w:t>
      </w:r>
    </w:p>
    <w:p w:rsidR="00B965CD" w:rsidRPr="00DA1F55" w:rsidRDefault="00402877" w:rsidP="00FC5F70">
      <w:pPr>
        <w:ind w:left="-13" w:firstLine="720"/>
        <w:jc w:val="left"/>
        <w:rPr>
          <w:rFonts w:ascii="Georgia" w:hAnsi="Georgia"/>
        </w:rPr>
      </w:pPr>
      <w:r w:rsidRPr="00DA1F55">
        <w:rPr>
          <w:rFonts w:ascii="Georgia" w:hAnsi="Georgia"/>
        </w:rPr>
        <w:t>The clerk may accept handwritten documents for filing, but the clerk may reject any document that is not clearly legible.</w:t>
      </w:r>
    </w:p>
    <w:p w:rsidR="00B965CD" w:rsidRPr="00DA1F55" w:rsidRDefault="00402877" w:rsidP="00FC5F70">
      <w:pPr>
        <w:spacing w:after="0" w:line="259" w:lineRule="auto"/>
        <w:ind w:left="1" w:firstLine="0"/>
        <w:jc w:val="left"/>
        <w:rPr>
          <w:rFonts w:ascii="Georgia" w:hAnsi="Georgia"/>
        </w:rPr>
      </w:pPr>
      <w:r w:rsidRPr="00DA1F55">
        <w:rPr>
          <w:rFonts w:ascii="Georgia" w:hAnsi="Georgia"/>
        </w:rPr>
        <w:t xml:space="preserve"> </w:t>
      </w:r>
    </w:p>
    <w:p w:rsidR="00DB4C8F" w:rsidRPr="00DA1F55" w:rsidRDefault="00DB4C8F" w:rsidP="00FC5F70">
      <w:pPr>
        <w:pStyle w:val="Heading2"/>
        <w:tabs>
          <w:tab w:val="center" w:pos="3500"/>
        </w:tabs>
        <w:spacing w:after="46"/>
        <w:ind w:left="-13" w:firstLine="0"/>
        <w:jc w:val="left"/>
        <w:rPr>
          <w:rFonts w:ascii="Georgia" w:hAnsi="Georgia"/>
        </w:rPr>
      </w:pPr>
    </w:p>
    <w:p w:rsidR="00B965CD" w:rsidRPr="00DA1F55" w:rsidRDefault="00402877" w:rsidP="00FC5F70">
      <w:pPr>
        <w:pStyle w:val="Heading2"/>
        <w:tabs>
          <w:tab w:val="center" w:pos="3500"/>
        </w:tabs>
        <w:spacing w:after="46"/>
        <w:ind w:left="-13" w:firstLine="0"/>
        <w:jc w:val="left"/>
        <w:rPr>
          <w:rFonts w:ascii="Georgia" w:hAnsi="Georgia"/>
        </w:rPr>
      </w:pPr>
      <w:bookmarkStart w:id="6" w:name="_Toc78377079"/>
      <w:r w:rsidRPr="00DA1F55">
        <w:rPr>
          <w:rFonts w:ascii="Georgia" w:hAnsi="Georgia"/>
        </w:rPr>
        <w:t xml:space="preserve">Rule 105: </w:t>
      </w:r>
      <w:r w:rsidRPr="00DA1F55">
        <w:rPr>
          <w:rFonts w:ascii="Georgia" w:hAnsi="Georgia"/>
        </w:rPr>
        <w:tab/>
        <w:t>Copies of Motions and Other Filings</w:t>
      </w:r>
      <w:bookmarkEnd w:id="6"/>
      <w:r w:rsidRPr="00DA1F55">
        <w:rPr>
          <w:rFonts w:ascii="Georgia" w:hAnsi="Georgia"/>
        </w:rPr>
        <w:t xml:space="preserve"> </w:t>
      </w:r>
    </w:p>
    <w:p w:rsidR="00B965CD" w:rsidRPr="00DA1F55" w:rsidRDefault="00402877" w:rsidP="00FC5F70">
      <w:pPr>
        <w:spacing w:after="0" w:line="259" w:lineRule="auto"/>
        <w:ind w:left="1" w:firstLine="0"/>
        <w:jc w:val="left"/>
        <w:rPr>
          <w:rFonts w:ascii="Georgia" w:hAnsi="Georgia"/>
        </w:rPr>
      </w:pPr>
      <w:r w:rsidRPr="00DA1F55">
        <w:rPr>
          <w:rFonts w:ascii="Georgia" w:hAnsi="Georgia"/>
        </w:rPr>
        <w:t xml:space="preserve"> </w:t>
      </w:r>
    </w:p>
    <w:p w:rsidR="00B965CD" w:rsidRPr="00DA1F55" w:rsidRDefault="00402877" w:rsidP="00FC5F70">
      <w:pPr>
        <w:ind w:left="-4"/>
        <w:jc w:val="left"/>
        <w:rPr>
          <w:rFonts w:ascii="Georgia" w:hAnsi="Georgia"/>
        </w:rPr>
      </w:pPr>
      <w:r w:rsidRPr="00DA1F55">
        <w:rPr>
          <w:rFonts w:ascii="Georgia" w:hAnsi="Georgia"/>
        </w:rPr>
        <w:t xml:space="preserve"> </w:t>
      </w:r>
      <w:r w:rsidR="0031372F" w:rsidRPr="00DA1F55">
        <w:rPr>
          <w:rFonts w:ascii="Georgia" w:hAnsi="Georgia"/>
        </w:rPr>
        <w:tab/>
      </w:r>
      <w:r w:rsidRPr="00DA1F55">
        <w:rPr>
          <w:rFonts w:ascii="Georgia" w:hAnsi="Georgia"/>
        </w:rPr>
        <w:t xml:space="preserve">Only the signed original of a motion (or other written filing) need be presented to the clerk, unless the court’s cost schedule specifies that multiple copies are required.  If the motion or other document is to be filed </w:t>
      </w:r>
      <w:r w:rsidRPr="00DA1F55">
        <w:rPr>
          <w:rFonts w:ascii="Georgia" w:hAnsi="Georgia"/>
        </w:rPr>
        <w:lastRenderedPageBreak/>
        <w:t xml:space="preserve">in two or more case files, however, then the party presenting the document should provide sufficient copies with the original so that the clerk can place a copy in each case file to which the motion or other document pertains.  (That is, if a motion is to be filed in both a criminal case and a traffic case involving the same defendant, the original and one copy of the motion should be filed with the clerk). </w:t>
      </w:r>
    </w:p>
    <w:p w:rsidR="00B965CD" w:rsidRPr="00DA1F55" w:rsidRDefault="00402877" w:rsidP="00FC5F70">
      <w:pPr>
        <w:spacing w:after="0" w:line="259" w:lineRule="auto"/>
        <w:ind w:left="1" w:firstLine="0"/>
        <w:jc w:val="left"/>
        <w:rPr>
          <w:rFonts w:ascii="Georgia" w:hAnsi="Georgia"/>
        </w:rPr>
      </w:pPr>
      <w:r w:rsidRPr="00DA1F55">
        <w:rPr>
          <w:rFonts w:ascii="Georgia" w:hAnsi="Georgia"/>
        </w:rPr>
        <w:t xml:space="preserve"> </w:t>
      </w:r>
    </w:p>
    <w:p w:rsidR="00B965CD" w:rsidRPr="00DA1F55" w:rsidRDefault="00402877" w:rsidP="00FC5F70">
      <w:pPr>
        <w:ind w:left="-4"/>
        <w:jc w:val="left"/>
        <w:rPr>
          <w:rFonts w:ascii="Georgia" w:hAnsi="Georgia"/>
        </w:rPr>
      </w:pPr>
      <w:r w:rsidRPr="00DA1F55">
        <w:rPr>
          <w:rFonts w:ascii="Georgia" w:hAnsi="Georgia"/>
        </w:rPr>
        <w:t xml:space="preserve"> </w:t>
      </w:r>
      <w:r w:rsidR="0031372F" w:rsidRPr="00DA1F55">
        <w:rPr>
          <w:rFonts w:ascii="Georgia" w:hAnsi="Georgia"/>
        </w:rPr>
        <w:tab/>
      </w:r>
      <w:r w:rsidRPr="00DA1F55">
        <w:rPr>
          <w:rFonts w:ascii="Georgia" w:hAnsi="Georgia"/>
        </w:rPr>
        <w:t xml:space="preserve">A party filing a motion to suppress in a criminal or traffic case should provide an extra copy of that motion to the clerk, who in turn will give it to the judge. </w:t>
      </w:r>
    </w:p>
    <w:p w:rsidR="00B965CD" w:rsidRPr="00DA1F55" w:rsidRDefault="00402877" w:rsidP="00FC5F70">
      <w:pPr>
        <w:spacing w:after="0" w:line="259" w:lineRule="auto"/>
        <w:ind w:left="1" w:firstLine="0"/>
        <w:jc w:val="left"/>
        <w:rPr>
          <w:rFonts w:ascii="Georgia" w:hAnsi="Georgia"/>
        </w:rPr>
      </w:pPr>
      <w:r w:rsidRPr="00DA1F55">
        <w:rPr>
          <w:rFonts w:ascii="Georgia" w:hAnsi="Georgia"/>
        </w:rPr>
        <w:t xml:space="preserve"> </w:t>
      </w:r>
    </w:p>
    <w:p w:rsidR="00FC5F70" w:rsidRPr="00DA1F55" w:rsidRDefault="00402877" w:rsidP="00FC5F70">
      <w:pPr>
        <w:ind w:left="-4" w:firstLine="724"/>
        <w:jc w:val="left"/>
        <w:rPr>
          <w:rFonts w:ascii="Georgia" w:hAnsi="Georgia"/>
        </w:rPr>
      </w:pPr>
      <w:r w:rsidRPr="00DA1F55">
        <w:rPr>
          <w:rFonts w:ascii="Georgia" w:hAnsi="Georgia"/>
        </w:rPr>
        <w:t>A party who wishes to receive a date-stamped copy of a document submitted to the clerk for filing should provide the clerk with an extra copy of the document, along with a sufficiently large envelope that is self-addressed and postage-paid.</w:t>
      </w:r>
    </w:p>
    <w:p w:rsidR="00B965CD" w:rsidRPr="00DA1F55" w:rsidRDefault="00402877" w:rsidP="00FC5F70">
      <w:pPr>
        <w:ind w:left="-4" w:firstLine="724"/>
        <w:jc w:val="left"/>
        <w:rPr>
          <w:rFonts w:ascii="Georgia" w:hAnsi="Georgia"/>
        </w:rPr>
      </w:pPr>
      <w:r w:rsidRPr="00DA1F55">
        <w:rPr>
          <w:rFonts w:ascii="Georgia" w:hAnsi="Georgia"/>
        </w:rPr>
        <w:t xml:space="preserve"> </w:t>
      </w:r>
      <w:r w:rsidRPr="00DA1F55">
        <w:rPr>
          <w:rFonts w:ascii="Georgia" w:hAnsi="Georgia"/>
        </w:rPr>
        <w:tab/>
        <w:t xml:space="preserve">   </w:t>
      </w:r>
    </w:p>
    <w:p w:rsidR="00DB4C8F" w:rsidRPr="00DA1F55" w:rsidRDefault="00DB4C8F" w:rsidP="00FC5F70">
      <w:pPr>
        <w:pStyle w:val="Heading2"/>
        <w:tabs>
          <w:tab w:val="center" w:pos="2022"/>
        </w:tabs>
        <w:spacing w:after="46"/>
        <w:ind w:left="-13" w:firstLine="0"/>
        <w:jc w:val="left"/>
        <w:rPr>
          <w:rFonts w:ascii="Georgia" w:hAnsi="Georgia"/>
        </w:rPr>
      </w:pPr>
    </w:p>
    <w:p w:rsidR="00B965CD" w:rsidRPr="00DA1F55" w:rsidRDefault="00402877" w:rsidP="00FC5F70">
      <w:pPr>
        <w:pStyle w:val="Heading2"/>
        <w:tabs>
          <w:tab w:val="center" w:pos="2022"/>
        </w:tabs>
        <w:spacing w:after="46"/>
        <w:ind w:left="-13" w:firstLine="0"/>
        <w:jc w:val="left"/>
        <w:rPr>
          <w:rFonts w:ascii="Georgia" w:hAnsi="Georgia"/>
        </w:rPr>
      </w:pPr>
      <w:bookmarkStart w:id="7" w:name="_Toc78377080"/>
      <w:r w:rsidRPr="00DA1F55">
        <w:rPr>
          <w:rFonts w:ascii="Georgia" w:hAnsi="Georgia"/>
        </w:rPr>
        <w:t xml:space="preserve">Rule 106: </w:t>
      </w:r>
      <w:r w:rsidRPr="00DA1F55">
        <w:rPr>
          <w:rFonts w:ascii="Georgia" w:hAnsi="Georgia"/>
        </w:rPr>
        <w:tab/>
        <w:t>Fax Filing</w:t>
      </w:r>
      <w:bookmarkEnd w:id="7"/>
    </w:p>
    <w:p w:rsidR="00B965CD" w:rsidRPr="00DA1F55" w:rsidRDefault="00402877" w:rsidP="00FC5F70">
      <w:pPr>
        <w:spacing w:after="0" w:line="259" w:lineRule="auto"/>
        <w:ind w:left="2" w:firstLine="0"/>
        <w:jc w:val="left"/>
        <w:rPr>
          <w:rFonts w:ascii="Georgia" w:hAnsi="Georgia"/>
        </w:rPr>
      </w:pPr>
      <w:r w:rsidRPr="00DA1F55">
        <w:rPr>
          <w:rFonts w:ascii="Georgia" w:hAnsi="Georgia"/>
        </w:rPr>
        <w:t xml:space="preserve"> </w:t>
      </w:r>
    </w:p>
    <w:p w:rsidR="00B965CD" w:rsidRPr="00DA1F55" w:rsidRDefault="00402877" w:rsidP="00FC5F70">
      <w:pPr>
        <w:ind w:left="-4" w:firstLine="724"/>
        <w:jc w:val="left"/>
        <w:rPr>
          <w:rFonts w:ascii="Georgia" w:hAnsi="Georgia"/>
        </w:rPr>
      </w:pPr>
      <w:r w:rsidRPr="00DA1F55">
        <w:rPr>
          <w:rFonts w:ascii="Georgia" w:hAnsi="Georgia"/>
        </w:rPr>
        <w:t>Pleadings and other papers may be filed with the clerk by facsimile (“fax”).  The number for the clerk’s fax machine is 740-</w:t>
      </w:r>
      <w:r w:rsidR="00301E14" w:rsidRPr="00DA1F55">
        <w:rPr>
          <w:rFonts w:ascii="Georgia" w:hAnsi="Georgia"/>
        </w:rPr>
        <w:t>393</w:t>
      </w:r>
      <w:r w:rsidRPr="00DA1F55">
        <w:rPr>
          <w:rFonts w:ascii="Georgia" w:hAnsi="Georgia"/>
        </w:rPr>
        <w:t>-5</w:t>
      </w:r>
      <w:r w:rsidR="00301E14" w:rsidRPr="00DA1F55">
        <w:rPr>
          <w:rFonts w:ascii="Georgia" w:hAnsi="Georgia"/>
        </w:rPr>
        <w:t>34</w:t>
      </w:r>
      <w:r w:rsidRPr="00DA1F55">
        <w:rPr>
          <w:rFonts w:ascii="Georgia" w:hAnsi="Georgia"/>
        </w:rPr>
        <w:t xml:space="preserve">9.   </w:t>
      </w:r>
    </w:p>
    <w:p w:rsidR="00B965CD" w:rsidRPr="00DA1F55" w:rsidRDefault="00402877" w:rsidP="00FC5F70">
      <w:pPr>
        <w:spacing w:after="0" w:line="259" w:lineRule="auto"/>
        <w:ind w:left="2" w:firstLine="0"/>
        <w:jc w:val="left"/>
        <w:rPr>
          <w:rFonts w:ascii="Georgia" w:hAnsi="Georgia"/>
        </w:rPr>
      </w:pPr>
      <w:r w:rsidRPr="00DA1F55">
        <w:rPr>
          <w:rFonts w:ascii="Georgia" w:hAnsi="Georgia"/>
        </w:rPr>
        <w:t xml:space="preserve"> </w:t>
      </w:r>
    </w:p>
    <w:p w:rsidR="00B965CD" w:rsidRPr="00DA1F55" w:rsidRDefault="00402877" w:rsidP="00FC5F70">
      <w:pPr>
        <w:ind w:left="-4" w:firstLine="724"/>
        <w:jc w:val="left"/>
        <w:rPr>
          <w:rFonts w:ascii="Georgia" w:hAnsi="Georgia"/>
        </w:rPr>
      </w:pPr>
      <w:r w:rsidRPr="00DA1F55">
        <w:rPr>
          <w:rFonts w:ascii="Georgia" w:hAnsi="Georgia"/>
        </w:rPr>
        <w:t xml:space="preserve">A document filed by fax will be accepted as the effective original filing of the document.  The person filing a document by fax should not mail or otherwise deliver the same document to the clerk a second time, but that person should maintain in his or her records the original signed copy of the fax-filed document, as well as the fax cover sheet sent to the clerk with the document.   </w:t>
      </w:r>
    </w:p>
    <w:p w:rsidR="00B965CD" w:rsidRPr="00DA1F55" w:rsidRDefault="00402877" w:rsidP="00FC5F70">
      <w:pPr>
        <w:spacing w:after="0" w:line="259" w:lineRule="auto"/>
        <w:ind w:left="1" w:firstLine="0"/>
        <w:jc w:val="left"/>
        <w:rPr>
          <w:rFonts w:ascii="Georgia" w:hAnsi="Georgia"/>
        </w:rPr>
      </w:pPr>
      <w:r w:rsidRPr="00DA1F55">
        <w:rPr>
          <w:rFonts w:ascii="Georgia" w:hAnsi="Georgia"/>
        </w:rPr>
        <w:t xml:space="preserve"> </w:t>
      </w:r>
    </w:p>
    <w:p w:rsidR="00B965CD" w:rsidRPr="00DA1F55" w:rsidRDefault="00402877" w:rsidP="00FC5F70">
      <w:pPr>
        <w:ind w:left="-4" w:firstLine="724"/>
        <w:jc w:val="left"/>
        <w:rPr>
          <w:rFonts w:ascii="Georgia" w:hAnsi="Georgia"/>
        </w:rPr>
      </w:pPr>
      <w:r w:rsidRPr="00DA1F55">
        <w:rPr>
          <w:rFonts w:ascii="Georgia" w:hAnsi="Georgia"/>
        </w:rPr>
        <w:t xml:space="preserve">Fax filings must be no longer than 10 pages in length, not including the cover sheet.   </w:t>
      </w:r>
    </w:p>
    <w:p w:rsidR="00B965CD" w:rsidRPr="00DA1F55" w:rsidRDefault="00402877" w:rsidP="00FC5F70">
      <w:pPr>
        <w:spacing w:after="0" w:line="259" w:lineRule="auto"/>
        <w:ind w:left="1" w:firstLine="0"/>
        <w:jc w:val="left"/>
        <w:rPr>
          <w:rFonts w:ascii="Georgia" w:hAnsi="Georgia"/>
        </w:rPr>
      </w:pPr>
      <w:r w:rsidRPr="00DA1F55">
        <w:rPr>
          <w:rFonts w:ascii="Georgia" w:hAnsi="Georgia"/>
        </w:rPr>
        <w:t xml:space="preserve"> </w:t>
      </w:r>
    </w:p>
    <w:p w:rsidR="00B965CD" w:rsidRPr="00DA1F55" w:rsidRDefault="00402877" w:rsidP="00FC5F70">
      <w:pPr>
        <w:ind w:left="-4" w:firstLine="724"/>
        <w:jc w:val="left"/>
        <w:rPr>
          <w:rFonts w:ascii="Georgia" w:hAnsi="Georgia"/>
        </w:rPr>
      </w:pPr>
      <w:r w:rsidRPr="00DA1F55">
        <w:rPr>
          <w:rFonts w:ascii="Georgia" w:hAnsi="Georgia"/>
        </w:rPr>
        <w:t xml:space="preserve">Subject to the provisions of these rules, all documents sent by fax and received by the clerk will be considered filed with the clerk as of the date the clerk date-stamps the document, as opposed to the date and time of the fax transmission itself.  Documents may be faxed to the clerk at any time, however, including times when the clerk’s office is closed.   </w:t>
      </w:r>
    </w:p>
    <w:p w:rsidR="00B965CD" w:rsidRPr="00DA1F55" w:rsidRDefault="00402877" w:rsidP="00FC5F70">
      <w:pPr>
        <w:spacing w:after="0" w:line="259" w:lineRule="auto"/>
        <w:ind w:left="1" w:firstLine="0"/>
        <w:jc w:val="left"/>
        <w:rPr>
          <w:rFonts w:ascii="Georgia" w:hAnsi="Georgia"/>
        </w:rPr>
      </w:pPr>
      <w:r w:rsidRPr="00DA1F55">
        <w:rPr>
          <w:rFonts w:ascii="Georgia" w:hAnsi="Georgia"/>
        </w:rPr>
        <w:t xml:space="preserve"> </w:t>
      </w:r>
    </w:p>
    <w:p w:rsidR="00B965CD" w:rsidRPr="00DA1F55" w:rsidRDefault="00402877" w:rsidP="00FC5F70">
      <w:pPr>
        <w:ind w:left="-4" w:firstLine="724"/>
        <w:jc w:val="left"/>
        <w:rPr>
          <w:rFonts w:ascii="Georgia" w:hAnsi="Georgia"/>
        </w:rPr>
      </w:pPr>
      <w:r w:rsidRPr="00DA1F55">
        <w:rPr>
          <w:rFonts w:ascii="Georgia" w:hAnsi="Georgia"/>
        </w:rPr>
        <w:lastRenderedPageBreak/>
        <w:t>The risks of transmitting a document by fax to the clerk must be borne entirely by the sending party.  Anyone using fax filing is welcome to verify with the clerk that the faxed document has in fact been received.</w:t>
      </w:r>
    </w:p>
    <w:p w:rsidR="00B965CD" w:rsidRPr="00DA1F55" w:rsidRDefault="00B965CD" w:rsidP="00FC5F70">
      <w:pPr>
        <w:spacing w:after="0" w:line="259" w:lineRule="auto"/>
        <w:ind w:left="1" w:firstLine="0"/>
        <w:jc w:val="left"/>
        <w:rPr>
          <w:rFonts w:ascii="Georgia" w:hAnsi="Georgia"/>
        </w:rPr>
      </w:pPr>
    </w:p>
    <w:p w:rsidR="00FC5F70" w:rsidRPr="00DA1F55" w:rsidRDefault="00402877" w:rsidP="00FC5F70">
      <w:pPr>
        <w:ind w:left="-4" w:firstLine="724"/>
        <w:jc w:val="left"/>
        <w:rPr>
          <w:rFonts w:ascii="Georgia" w:hAnsi="Georgia"/>
        </w:rPr>
      </w:pPr>
      <w:r w:rsidRPr="00DA1F55">
        <w:rPr>
          <w:rFonts w:ascii="Georgia" w:hAnsi="Georgia"/>
        </w:rPr>
        <w:t>No fee is charged for fax filing itself, but any applicable court costs associated with the proposed filing must be paid before the faxed document will be accepted by the clerk and filed.</w:t>
      </w:r>
    </w:p>
    <w:p w:rsidR="00FC5F70" w:rsidRPr="00DA1F55" w:rsidRDefault="00FC5F70" w:rsidP="00FC5F70">
      <w:pPr>
        <w:ind w:left="-4" w:firstLine="724"/>
        <w:jc w:val="left"/>
        <w:rPr>
          <w:rFonts w:ascii="Georgia" w:hAnsi="Georgia"/>
        </w:rPr>
      </w:pPr>
    </w:p>
    <w:p w:rsidR="00FC5F70" w:rsidRPr="00DA1F55" w:rsidRDefault="00402877" w:rsidP="00FC5F70">
      <w:pPr>
        <w:ind w:left="-4" w:firstLine="724"/>
        <w:jc w:val="left"/>
        <w:rPr>
          <w:rFonts w:ascii="Georgia" w:hAnsi="Georgia"/>
        </w:rPr>
      </w:pPr>
      <w:r w:rsidRPr="00DA1F55">
        <w:rPr>
          <w:rFonts w:ascii="Georgia" w:hAnsi="Georgia"/>
        </w:rPr>
        <w:t>The cover sheet for a fax filing should list:</w:t>
      </w:r>
    </w:p>
    <w:p w:rsidR="00FC5F70" w:rsidRPr="00DA1F55" w:rsidRDefault="00FC5F70" w:rsidP="00FC5F70">
      <w:pPr>
        <w:ind w:left="-4" w:firstLine="724"/>
        <w:jc w:val="left"/>
        <w:rPr>
          <w:rFonts w:ascii="Georgia" w:hAnsi="Georgia"/>
        </w:rPr>
      </w:pPr>
    </w:p>
    <w:p w:rsidR="00FC5F70" w:rsidRPr="00DA1F55" w:rsidRDefault="00FC5F70" w:rsidP="00FC5F70">
      <w:pPr>
        <w:pStyle w:val="ListParagraph"/>
        <w:numPr>
          <w:ilvl w:val="0"/>
          <w:numId w:val="13"/>
        </w:numPr>
        <w:jc w:val="left"/>
        <w:rPr>
          <w:rFonts w:ascii="Georgia" w:hAnsi="Georgia"/>
        </w:rPr>
      </w:pPr>
      <w:r w:rsidRPr="00DA1F55">
        <w:rPr>
          <w:rFonts w:ascii="Georgia" w:hAnsi="Georgia"/>
        </w:rPr>
        <w:t>T</w:t>
      </w:r>
      <w:r w:rsidR="00402877" w:rsidRPr="00DA1F55">
        <w:rPr>
          <w:rFonts w:ascii="Georgia" w:hAnsi="Georgia"/>
        </w:rPr>
        <w:t>he name of our court;</w:t>
      </w:r>
    </w:p>
    <w:p w:rsidR="00FC5F70" w:rsidRPr="00DA1F55" w:rsidRDefault="00FC5F70" w:rsidP="00FC5F70">
      <w:pPr>
        <w:pStyle w:val="ListParagraph"/>
        <w:ind w:left="1080" w:firstLine="0"/>
        <w:jc w:val="left"/>
        <w:rPr>
          <w:rFonts w:ascii="Georgia" w:hAnsi="Georgia"/>
        </w:rPr>
      </w:pPr>
    </w:p>
    <w:p w:rsidR="00FC5F70" w:rsidRPr="00DA1F55" w:rsidRDefault="00FC5F70" w:rsidP="00FC5F70">
      <w:pPr>
        <w:pStyle w:val="ListParagraph"/>
        <w:numPr>
          <w:ilvl w:val="0"/>
          <w:numId w:val="13"/>
        </w:numPr>
        <w:jc w:val="left"/>
        <w:rPr>
          <w:rFonts w:ascii="Georgia" w:hAnsi="Georgia"/>
        </w:rPr>
      </w:pPr>
      <w:r w:rsidRPr="00DA1F55">
        <w:rPr>
          <w:rFonts w:ascii="Georgia" w:hAnsi="Georgia"/>
        </w:rPr>
        <w:t>T</w:t>
      </w:r>
      <w:r w:rsidR="00402877" w:rsidRPr="00DA1F55">
        <w:rPr>
          <w:rFonts w:ascii="Georgia" w:hAnsi="Georgia"/>
        </w:rPr>
        <w:t>he title of the case;</w:t>
      </w:r>
    </w:p>
    <w:p w:rsidR="00DB4C8F" w:rsidRPr="00DA1F55" w:rsidRDefault="00DB4C8F" w:rsidP="00DB4C8F">
      <w:pPr>
        <w:pStyle w:val="ListParagraph"/>
        <w:ind w:left="1080" w:firstLine="0"/>
        <w:jc w:val="left"/>
        <w:rPr>
          <w:rFonts w:ascii="Georgia" w:hAnsi="Georgia"/>
        </w:rPr>
      </w:pPr>
    </w:p>
    <w:p w:rsidR="00FC5F70" w:rsidRPr="00DA1F55" w:rsidRDefault="00FC5F70" w:rsidP="00FC5F70">
      <w:pPr>
        <w:pStyle w:val="ListParagraph"/>
        <w:numPr>
          <w:ilvl w:val="0"/>
          <w:numId w:val="13"/>
        </w:numPr>
        <w:jc w:val="left"/>
        <w:rPr>
          <w:rFonts w:ascii="Georgia" w:hAnsi="Georgia"/>
        </w:rPr>
      </w:pPr>
      <w:r w:rsidRPr="00DA1F55">
        <w:rPr>
          <w:rFonts w:ascii="Georgia" w:hAnsi="Georgia"/>
        </w:rPr>
        <w:t>T</w:t>
      </w:r>
      <w:r w:rsidR="00402877" w:rsidRPr="00DA1F55">
        <w:rPr>
          <w:rFonts w:ascii="Georgia" w:hAnsi="Georgia"/>
        </w:rPr>
        <w:t>he case number;</w:t>
      </w:r>
    </w:p>
    <w:p w:rsidR="00FC5F70" w:rsidRPr="00DA1F55" w:rsidRDefault="00FC5F70" w:rsidP="00FC5F70">
      <w:pPr>
        <w:pStyle w:val="ListParagraph"/>
        <w:ind w:left="1080" w:firstLine="0"/>
        <w:jc w:val="left"/>
        <w:rPr>
          <w:rFonts w:ascii="Georgia" w:hAnsi="Georgia"/>
        </w:rPr>
      </w:pPr>
    </w:p>
    <w:p w:rsidR="00FC5F70" w:rsidRPr="00DA1F55" w:rsidRDefault="00FC5F70" w:rsidP="00FC5F70">
      <w:pPr>
        <w:pStyle w:val="ListParagraph"/>
        <w:numPr>
          <w:ilvl w:val="0"/>
          <w:numId w:val="13"/>
        </w:numPr>
        <w:jc w:val="left"/>
        <w:rPr>
          <w:rFonts w:ascii="Georgia" w:hAnsi="Georgia"/>
        </w:rPr>
      </w:pPr>
      <w:r w:rsidRPr="00DA1F55">
        <w:rPr>
          <w:rFonts w:ascii="Georgia" w:hAnsi="Georgia"/>
        </w:rPr>
        <w:t>T</w:t>
      </w:r>
      <w:r w:rsidR="00402877" w:rsidRPr="00DA1F55">
        <w:rPr>
          <w:rFonts w:ascii="Georgia" w:hAnsi="Georgia"/>
        </w:rPr>
        <w:t>he title of the document being filed</w:t>
      </w:r>
      <w:r w:rsidRPr="00DA1F55">
        <w:rPr>
          <w:rFonts w:ascii="Georgia" w:hAnsi="Georgia"/>
        </w:rPr>
        <w:t>;</w:t>
      </w:r>
    </w:p>
    <w:p w:rsidR="00FC5F70" w:rsidRPr="00DA1F55" w:rsidRDefault="00FC5F70" w:rsidP="00FC5F70">
      <w:pPr>
        <w:pStyle w:val="ListParagraph"/>
        <w:ind w:left="1080" w:firstLine="0"/>
        <w:jc w:val="left"/>
        <w:rPr>
          <w:rFonts w:ascii="Georgia" w:hAnsi="Georgia"/>
        </w:rPr>
      </w:pPr>
    </w:p>
    <w:p w:rsidR="00FC5F70" w:rsidRPr="00DA1F55" w:rsidRDefault="00FC5F70" w:rsidP="00FC5F70">
      <w:pPr>
        <w:pStyle w:val="ListParagraph"/>
        <w:numPr>
          <w:ilvl w:val="0"/>
          <w:numId w:val="13"/>
        </w:numPr>
        <w:jc w:val="left"/>
        <w:rPr>
          <w:rFonts w:ascii="Georgia" w:hAnsi="Georgia"/>
        </w:rPr>
      </w:pPr>
      <w:r w:rsidRPr="00DA1F55">
        <w:rPr>
          <w:rFonts w:ascii="Georgia" w:hAnsi="Georgia"/>
        </w:rPr>
        <w:t>T</w:t>
      </w:r>
      <w:r w:rsidR="00402877" w:rsidRPr="00DA1F55">
        <w:rPr>
          <w:rFonts w:ascii="Georgia" w:hAnsi="Georgia"/>
        </w:rPr>
        <w:t>he date of transmission;</w:t>
      </w:r>
    </w:p>
    <w:p w:rsidR="00FC5F70" w:rsidRPr="00DA1F55" w:rsidRDefault="00FC5F70" w:rsidP="00FC5F70">
      <w:pPr>
        <w:pStyle w:val="ListParagraph"/>
        <w:ind w:left="1080" w:firstLine="0"/>
        <w:jc w:val="left"/>
        <w:rPr>
          <w:rFonts w:ascii="Georgia" w:hAnsi="Georgia"/>
        </w:rPr>
      </w:pPr>
    </w:p>
    <w:p w:rsidR="00FC5F70" w:rsidRPr="00DA1F55" w:rsidRDefault="00FC5F70" w:rsidP="00FC5F70">
      <w:pPr>
        <w:pStyle w:val="ListParagraph"/>
        <w:numPr>
          <w:ilvl w:val="0"/>
          <w:numId w:val="13"/>
        </w:numPr>
        <w:jc w:val="left"/>
        <w:rPr>
          <w:rFonts w:ascii="Georgia" w:hAnsi="Georgia"/>
        </w:rPr>
      </w:pPr>
      <w:r w:rsidRPr="00DA1F55">
        <w:rPr>
          <w:rFonts w:ascii="Georgia" w:hAnsi="Georgia"/>
        </w:rPr>
        <w:t>T</w:t>
      </w:r>
      <w:r w:rsidR="00402877" w:rsidRPr="00DA1F55">
        <w:rPr>
          <w:rFonts w:ascii="Georgia" w:hAnsi="Georgia"/>
        </w:rPr>
        <w:t>he transmitting fax number;</w:t>
      </w:r>
    </w:p>
    <w:p w:rsidR="00FC5F70" w:rsidRPr="00DA1F55" w:rsidRDefault="00FC5F70" w:rsidP="00FC5F70">
      <w:pPr>
        <w:pStyle w:val="ListParagraph"/>
        <w:ind w:left="1080" w:firstLine="0"/>
        <w:jc w:val="left"/>
        <w:rPr>
          <w:rFonts w:ascii="Georgia" w:hAnsi="Georgia"/>
        </w:rPr>
      </w:pPr>
    </w:p>
    <w:p w:rsidR="00FC5F70" w:rsidRPr="00DA1F55" w:rsidRDefault="00FC5F70" w:rsidP="00FC5F70">
      <w:pPr>
        <w:pStyle w:val="ListParagraph"/>
        <w:numPr>
          <w:ilvl w:val="0"/>
          <w:numId w:val="13"/>
        </w:numPr>
        <w:jc w:val="left"/>
        <w:rPr>
          <w:rFonts w:ascii="Georgia" w:hAnsi="Georgia"/>
        </w:rPr>
      </w:pPr>
      <w:r w:rsidRPr="00DA1F55">
        <w:rPr>
          <w:rFonts w:ascii="Georgia" w:hAnsi="Georgia"/>
        </w:rPr>
        <w:t>A</w:t>
      </w:r>
      <w:r w:rsidR="00402877" w:rsidRPr="00DA1F55">
        <w:rPr>
          <w:rFonts w:ascii="Georgia" w:hAnsi="Georgia"/>
        </w:rPr>
        <w:t>n indication of the number of pages included in the</w:t>
      </w:r>
      <w:r w:rsidR="006C77E0" w:rsidRPr="00DA1F55">
        <w:rPr>
          <w:rFonts w:ascii="Georgia" w:hAnsi="Georgia"/>
        </w:rPr>
        <w:t xml:space="preserve"> </w:t>
      </w:r>
      <w:r w:rsidR="00402877" w:rsidRPr="00DA1F55">
        <w:rPr>
          <w:rFonts w:ascii="Georgia" w:hAnsi="Georgia"/>
        </w:rPr>
        <w:t>transmission, including the cover sheet;</w:t>
      </w:r>
    </w:p>
    <w:p w:rsidR="00FC5F70" w:rsidRPr="00DA1F55" w:rsidRDefault="00FC5F70" w:rsidP="00FC5F70">
      <w:pPr>
        <w:pStyle w:val="ListParagraph"/>
        <w:ind w:left="1080" w:firstLine="0"/>
        <w:jc w:val="left"/>
        <w:rPr>
          <w:rFonts w:ascii="Georgia" w:hAnsi="Georgia"/>
        </w:rPr>
      </w:pPr>
    </w:p>
    <w:p w:rsidR="00FC5F70" w:rsidRPr="00DA1F55" w:rsidRDefault="00FC5F70" w:rsidP="00FC5F70">
      <w:pPr>
        <w:pStyle w:val="ListParagraph"/>
        <w:numPr>
          <w:ilvl w:val="0"/>
          <w:numId w:val="13"/>
        </w:numPr>
        <w:jc w:val="left"/>
        <w:rPr>
          <w:rFonts w:ascii="Georgia" w:hAnsi="Georgia"/>
        </w:rPr>
      </w:pPr>
      <w:r w:rsidRPr="00DA1F55">
        <w:rPr>
          <w:rFonts w:ascii="Georgia" w:hAnsi="Georgia"/>
        </w:rPr>
        <w:t>T</w:t>
      </w:r>
      <w:r w:rsidR="00402877" w:rsidRPr="00DA1F55">
        <w:rPr>
          <w:rFonts w:ascii="Georgia" w:hAnsi="Georgia"/>
        </w:rPr>
        <w:t>he name, address, telephone  number, fax number, Supreme Court registration number (if any) and e-mail address of the person filing the faxed document;</w:t>
      </w:r>
    </w:p>
    <w:p w:rsidR="00FC5F70" w:rsidRPr="00DA1F55" w:rsidRDefault="00FC5F70" w:rsidP="00FC5F70">
      <w:pPr>
        <w:pStyle w:val="ListParagraph"/>
        <w:ind w:left="1080" w:firstLine="0"/>
        <w:jc w:val="left"/>
        <w:rPr>
          <w:rFonts w:ascii="Georgia" w:hAnsi="Georgia"/>
        </w:rPr>
      </w:pPr>
    </w:p>
    <w:p w:rsidR="00B965CD" w:rsidRPr="00DA1F55" w:rsidRDefault="00FC5F70" w:rsidP="00FC5F70">
      <w:pPr>
        <w:pStyle w:val="ListParagraph"/>
        <w:numPr>
          <w:ilvl w:val="0"/>
          <w:numId w:val="13"/>
        </w:numPr>
        <w:jc w:val="left"/>
        <w:rPr>
          <w:rFonts w:ascii="Georgia" w:hAnsi="Georgia"/>
        </w:rPr>
      </w:pPr>
      <w:r w:rsidRPr="00DA1F55">
        <w:rPr>
          <w:rFonts w:ascii="Georgia" w:hAnsi="Georgia"/>
        </w:rPr>
        <w:t>I</w:t>
      </w:r>
      <w:r w:rsidR="00402877" w:rsidRPr="00DA1F55">
        <w:rPr>
          <w:rFonts w:ascii="Georgia" w:hAnsi="Georgia"/>
        </w:rPr>
        <w:t xml:space="preserve">f applicable, a statement explaining how costs are being submitted. </w:t>
      </w:r>
    </w:p>
    <w:p w:rsidR="00B965CD" w:rsidRPr="00DA1F55" w:rsidRDefault="00402877" w:rsidP="00FC5F70">
      <w:pPr>
        <w:spacing w:after="0" w:line="259" w:lineRule="auto"/>
        <w:ind w:left="721" w:firstLine="0"/>
        <w:jc w:val="left"/>
        <w:rPr>
          <w:rFonts w:ascii="Georgia" w:hAnsi="Georgia"/>
        </w:rPr>
      </w:pPr>
      <w:r w:rsidRPr="00DA1F55">
        <w:rPr>
          <w:rFonts w:ascii="Georgia" w:hAnsi="Georgia"/>
        </w:rPr>
        <w:t xml:space="preserve"> </w:t>
      </w:r>
    </w:p>
    <w:p w:rsidR="00B965CD" w:rsidRPr="00DA1F55" w:rsidRDefault="00402877" w:rsidP="00FC5F70">
      <w:pPr>
        <w:ind w:left="-4"/>
        <w:jc w:val="left"/>
        <w:rPr>
          <w:rFonts w:ascii="Georgia" w:hAnsi="Georgia"/>
        </w:rPr>
      </w:pPr>
      <w:r w:rsidRPr="00DA1F55">
        <w:rPr>
          <w:rFonts w:ascii="Georgia" w:hAnsi="Georgia"/>
        </w:rPr>
        <w:t>If a document is sent by fax to the clerk without the cover page information listed above, the clerk may properly treat the document as not having been filed.  The clerk may</w:t>
      </w:r>
      <w:r w:rsidR="006C77E0" w:rsidRPr="00DA1F55">
        <w:rPr>
          <w:rFonts w:ascii="Georgia" w:hAnsi="Georgia"/>
        </w:rPr>
        <w:t xml:space="preserve">, </w:t>
      </w:r>
      <w:r w:rsidRPr="00DA1F55">
        <w:rPr>
          <w:rFonts w:ascii="Georgia" w:hAnsi="Georgia"/>
        </w:rPr>
        <w:t>but is not required</w:t>
      </w:r>
      <w:r w:rsidR="006C77E0" w:rsidRPr="00DA1F55">
        <w:rPr>
          <w:rFonts w:ascii="Georgia" w:hAnsi="Georgia"/>
        </w:rPr>
        <w:t xml:space="preserve"> </w:t>
      </w:r>
      <w:r w:rsidRPr="00DA1F55">
        <w:rPr>
          <w:rFonts w:ascii="Georgia" w:hAnsi="Georgia"/>
        </w:rPr>
        <w:t xml:space="preserve">to notify the sender of a failed fax filing. </w:t>
      </w:r>
    </w:p>
    <w:p w:rsidR="00B965CD" w:rsidRPr="00DA1F55" w:rsidRDefault="00402877" w:rsidP="00FC5F70">
      <w:pPr>
        <w:spacing w:after="0" w:line="259" w:lineRule="auto"/>
        <w:ind w:left="1" w:firstLine="0"/>
        <w:jc w:val="left"/>
        <w:rPr>
          <w:rFonts w:ascii="Georgia" w:hAnsi="Georgia"/>
        </w:rPr>
      </w:pPr>
      <w:r w:rsidRPr="00DA1F55">
        <w:rPr>
          <w:rFonts w:ascii="Georgia" w:hAnsi="Georgia"/>
        </w:rPr>
        <w:t xml:space="preserve"> </w:t>
      </w:r>
    </w:p>
    <w:p w:rsidR="00B965CD" w:rsidRPr="00DA1F55" w:rsidRDefault="00402877" w:rsidP="00FC5F70">
      <w:pPr>
        <w:ind w:left="-4" w:firstLine="724"/>
        <w:jc w:val="left"/>
        <w:rPr>
          <w:rFonts w:ascii="Georgia" w:hAnsi="Georgia"/>
        </w:rPr>
      </w:pPr>
      <w:r w:rsidRPr="00DA1F55">
        <w:rPr>
          <w:rFonts w:ascii="Georgia" w:hAnsi="Georgia"/>
        </w:rPr>
        <w:lastRenderedPageBreak/>
        <w:t>A party who wishes to file a signed document by fax must either fax the signed document to the clerk</w:t>
      </w:r>
      <w:r w:rsidR="006C77E0" w:rsidRPr="00DA1F55">
        <w:rPr>
          <w:rFonts w:ascii="Georgia" w:hAnsi="Georgia"/>
        </w:rPr>
        <w:t>,</w:t>
      </w:r>
      <w:r w:rsidRPr="00DA1F55">
        <w:rPr>
          <w:rFonts w:ascii="Georgia" w:hAnsi="Georgia"/>
        </w:rPr>
        <w:t xml:space="preserve"> or fax a copy of the document without the signature but with the notation “/s/” followed by the typewritten name of the signing person.  A party who files a signed document by fax represents that the physically signed document is in his or her possession or control. </w:t>
      </w:r>
    </w:p>
    <w:p w:rsidR="00B965CD" w:rsidRPr="00DA1F55" w:rsidRDefault="00402877" w:rsidP="00FC5F70">
      <w:pPr>
        <w:spacing w:after="0" w:line="259" w:lineRule="auto"/>
        <w:ind w:left="1" w:firstLine="0"/>
        <w:jc w:val="left"/>
        <w:rPr>
          <w:rFonts w:ascii="Georgia" w:hAnsi="Georgia"/>
        </w:rPr>
      </w:pPr>
      <w:r w:rsidRPr="00DA1F55">
        <w:rPr>
          <w:rFonts w:ascii="Georgia" w:hAnsi="Georgia"/>
        </w:rPr>
        <w:t xml:space="preserve"> </w:t>
      </w:r>
    </w:p>
    <w:p w:rsidR="00B965CD" w:rsidRPr="00DA1F55" w:rsidRDefault="00402877" w:rsidP="00FC5F70">
      <w:pPr>
        <w:ind w:left="-4" w:firstLine="724"/>
        <w:jc w:val="left"/>
        <w:rPr>
          <w:rFonts w:ascii="Georgia" w:hAnsi="Georgia"/>
        </w:rPr>
      </w:pPr>
      <w:r w:rsidRPr="00DA1F55">
        <w:rPr>
          <w:rFonts w:ascii="Georgia" w:hAnsi="Georgia"/>
        </w:rPr>
        <w:t xml:space="preserve">If an exhibit cannot be transmitted accurately by fax, the exhibit should be replaced by an insert page describing the exhibit and why it is missing.  Unless the court otherwise orders, the missing exhibit should be filed with the clerk, as a separate document, within five court days after the fax filing.  The court may strike any document or exhibit, or both, if missing exhibits are not filed as required by this paragraph. </w:t>
      </w:r>
    </w:p>
    <w:p w:rsidR="00B965CD" w:rsidRPr="00DA1F55" w:rsidRDefault="00402877" w:rsidP="00FC5F70">
      <w:pPr>
        <w:spacing w:after="0" w:line="259" w:lineRule="auto"/>
        <w:ind w:left="1" w:firstLine="0"/>
        <w:jc w:val="left"/>
        <w:rPr>
          <w:rFonts w:ascii="Georgia" w:hAnsi="Georgia"/>
        </w:rPr>
      </w:pPr>
      <w:r w:rsidRPr="00DA1F55">
        <w:rPr>
          <w:rFonts w:ascii="Georgia" w:hAnsi="Georgia"/>
        </w:rPr>
        <w:t xml:space="preserve"> </w:t>
      </w:r>
    </w:p>
    <w:p w:rsidR="00FC5F70" w:rsidRPr="00DA1F55" w:rsidRDefault="006C77E0" w:rsidP="00FC5F70">
      <w:pPr>
        <w:ind w:left="-4" w:firstLine="724"/>
        <w:jc w:val="left"/>
        <w:rPr>
          <w:rFonts w:ascii="Georgia" w:hAnsi="Georgia"/>
        </w:rPr>
      </w:pPr>
      <w:r w:rsidRPr="00DA1F55">
        <w:rPr>
          <w:rFonts w:ascii="Georgia" w:hAnsi="Georgia"/>
        </w:rPr>
        <w:t>A</w:t>
      </w:r>
      <w:r w:rsidR="00402877" w:rsidRPr="00DA1F55">
        <w:rPr>
          <w:rFonts w:ascii="Georgia" w:hAnsi="Georgia"/>
        </w:rPr>
        <w:t>ny exhibit filed in accordance with the paragraph just above should be accompanied by a cover sheet listing the name of the case, the case number,</w:t>
      </w:r>
      <w:r w:rsidRPr="00DA1F55">
        <w:rPr>
          <w:rFonts w:ascii="Georgia" w:hAnsi="Georgia"/>
        </w:rPr>
        <w:t xml:space="preserve"> </w:t>
      </w:r>
      <w:r w:rsidR="00402877" w:rsidRPr="00DA1F55">
        <w:rPr>
          <w:rFonts w:ascii="Georgia" w:hAnsi="Georgia"/>
        </w:rPr>
        <w:t>and the title of the exhibit itself.  The exhibit and the signed cover sheet should be served on all other parties.</w:t>
      </w:r>
    </w:p>
    <w:p w:rsidR="00FC5F70" w:rsidRPr="00DA1F55" w:rsidRDefault="00FC5F70" w:rsidP="00FC5F70">
      <w:pPr>
        <w:jc w:val="left"/>
        <w:rPr>
          <w:rFonts w:ascii="Georgia" w:hAnsi="Georgia"/>
        </w:rPr>
      </w:pPr>
    </w:p>
    <w:p w:rsidR="00DB4C8F" w:rsidRPr="00DA1F55" w:rsidRDefault="00DB4C8F" w:rsidP="00FC5F70">
      <w:pPr>
        <w:jc w:val="left"/>
        <w:rPr>
          <w:rFonts w:ascii="Georgia" w:hAnsi="Georgia"/>
        </w:rPr>
      </w:pPr>
    </w:p>
    <w:p w:rsidR="00B965CD" w:rsidRPr="00DA1F55" w:rsidRDefault="00402877" w:rsidP="00FC5F70">
      <w:pPr>
        <w:jc w:val="left"/>
        <w:rPr>
          <w:rFonts w:ascii="Georgia" w:hAnsi="Georgia"/>
        </w:rPr>
      </w:pPr>
      <w:r w:rsidRPr="00DA1F55">
        <w:rPr>
          <w:rFonts w:ascii="Georgia" w:hAnsi="Georgia"/>
        </w:rPr>
        <w:t xml:space="preserve">Rule 107: </w:t>
      </w:r>
      <w:r w:rsidRPr="00DA1F55">
        <w:rPr>
          <w:rFonts w:ascii="Georgia" w:hAnsi="Georgia"/>
        </w:rPr>
        <w:tab/>
        <w:t xml:space="preserve">Most Motions Should Be Accompanied By a Proposed Entry </w:t>
      </w:r>
    </w:p>
    <w:p w:rsidR="00B965CD" w:rsidRPr="00DA1F55" w:rsidRDefault="00402877" w:rsidP="00FC5F70">
      <w:pPr>
        <w:spacing w:after="0" w:line="259" w:lineRule="auto"/>
        <w:ind w:left="0" w:firstLine="0"/>
        <w:jc w:val="left"/>
        <w:rPr>
          <w:rFonts w:ascii="Georgia" w:hAnsi="Georgia"/>
        </w:rPr>
      </w:pPr>
      <w:r w:rsidRPr="00DA1F55">
        <w:rPr>
          <w:rFonts w:ascii="Georgia" w:hAnsi="Georgia"/>
        </w:rPr>
        <w:t xml:space="preserve"> </w:t>
      </w:r>
    </w:p>
    <w:p w:rsidR="00FC5F70" w:rsidRPr="00DA1F55" w:rsidRDefault="006C77E0" w:rsidP="00FC5F70">
      <w:pPr>
        <w:ind w:left="-4" w:firstLine="724"/>
        <w:jc w:val="left"/>
        <w:rPr>
          <w:rFonts w:ascii="Georgia" w:hAnsi="Georgia"/>
        </w:rPr>
      </w:pPr>
      <w:r w:rsidRPr="00DA1F55">
        <w:rPr>
          <w:rFonts w:ascii="Georgia" w:hAnsi="Georgia"/>
        </w:rPr>
        <w:t>A</w:t>
      </w:r>
      <w:r w:rsidR="00402877" w:rsidRPr="00DA1F55">
        <w:rPr>
          <w:rFonts w:ascii="Georgia" w:hAnsi="Georgia"/>
        </w:rPr>
        <w:t>ny party filing a motion with the court should present at the same time a proposed entry that the party wishes the assigned judge</w:t>
      </w:r>
      <w:r w:rsidR="00625861" w:rsidRPr="00DA1F55">
        <w:rPr>
          <w:rFonts w:ascii="Georgia" w:hAnsi="Georgia"/>
        </w:rPr>
        <w:t xml:space="preserve"> </w:t>
      </w:r>
      <w:r w:rsidR="00402877" w:rsidRPr="00DA1F55">
        <w:rPr>
          <w:rFonts w:ascii="Georgia" w:hAnsi="Georgia"/>
        </w:rPr>
        <w:t>to sign.  (No proposed entry need be tendered with a motion to suppress in criminal and traffic cases).</w:t>
      </w:r>
    </w:p>
    <w:p w:rsidR="00FC5F70" w:rsidRPr="00DA1F55" w:rsidRDefault="00FC5F70" w:rsidP="00FC5F70">
      <w:pPr>
        <w:ind w:left="-4" w:firstLine="724"/>
        <w:jc w:val="left"/>
        <w:rPr>
          <w:rFonts w:ascii="Georgia" w:hAnsi="Georgia"/>
        </w:rPr>
      </w:pPr>
    </w:p>
    <w:p w:rsidR="00DB4C8F" w:rsidRPr="00DA1F55" w:rsidRDefault="00DB4C8F" w:rsidP="00FC5F70">
      <w:pPr>
        <w:jc w:val="left"/>
        <w:rPr>
          <w:rFonts w:ascii="Georgia" w:hAnsi="Georgia"/>
        </w:rPr>
      </w:pPr>
    </w:p>
    <w:p w:rsidR="00B965CD" w:rsidRPr="00DA1F55" w:rsidRDefault="00402877" w:rsidP="00FC5F70">
      <w:pPr>
        <w:jc w:val="left"/>
        <w:rPr>
          <w:rFonts w:ascii="Georgia" w:hAnsi="Georgia"/>
        </w:rPr>
      </w:pPr>
      <w:r w:rsidRPr="00DA1F55">
        <w:rPr>
          <w:rFonts w:ascii="Georgia" w:hAnsi="Georgia"/>
        </w:rPr>
        <w:t xml:space="preserve">Rule 108: </w:t>
      </w:r>
      <w:r w:rsidRPr="00DA1F55">
        <w:rPr>
          <w:rFonts w:ascii="Georgia" w:hAnsi="Georgia"/>
        </w:rPr>
        <w:tab/>
        <w:t xml:space="preserve">Continuances </w:t>
      </w:r>
    </w:p>
    <w:p w:rsidR="00B965CD" w:rsidRPr="00DA1F55" w:rsidRDefault="00402877" w:rsidP="00FC5F70">
      <w:pPr>
        <w:spacing w:after="0" w:line="259" w:lineRule="auto"/>
        <w:ind w:left="0" w:firstLine="0"/>
        <w:jc w:val="left"/>
        <w:rPr>
          <w:rFonts w:ascii="Georgia" w:hAnsi="Georgia"/>
        </w:rPr>
      </w:pPr>
      <w:r w:rsidRPr="00DA1F55">
        <w:rPr>
          <w:rFonts w:ascii="Georgia" w:hAnsi="Georgia"/>
        </w:rPr>
        <w:t xml:space="preserve"> </w:t>
      </w:r>
    </w:p>
    <w:p w:rsidR="00B965CD" w:rsidRPr="00DA1F55" w:rsidRDefault="00402877" w:rsidP="00FC5F70">
      <w:pPr>
        <w:ind w:left="-13" w:firstLine="720"/>
        <w:jc w:val="left"/>
        <w:rPr>
          <w:rFonts w:ascii="Georgia" w:hAnsi="Georgia"/>
        </w:rPr>
      </w:pPr>
      <w:r w:rsidRPr="00DA1F55">
        <w:rPr>
          <w:rFonts w:ascii="Georgia" w:hAnsi="Georgia"/>
        </w:rPr>
        <w:t xml:space="preserve">Any request for the continuance of a scheduled court hearing should be made in a written motion that is filed with the clerk, and the motion should describe one or more reasons for the request.  If the request is grounded on an attorney’s prior commitment in another court on the date of the scheduled hearing in this court, a copy of the scheduling notice from that other court should be attached to the request for a continuance in this court. </w:t>
      </w:r>
    </w:p>
    <w:p w:rsidR="00B965CD" w:rsidRPr="00DA1F55" w:rsidRDefault="00402877" w:rsidP="00FC5F70">
      <w:pPr>
        <w:spacing w:after="0" w:line="259" w:lineRule="auto"/>
        <w:ind w:left="720" w:firstLine="0"/>
        <w:jc w:val="left"/>
        <w:rPr>
          <w:rFonts w:ascii="Georgia" w:hAnsi="Georgia"/>
        </w:rPr>
      </w:pPr>
      <w:r w:rsidRPr="00DA1F55">
        <w:rPr>
          <w:rFonts w:ascii="Georgia" w:hAnsi="Georgia"/>
        </w:rPr>
        <w:t xml:space="preserve"> </w:t>
      </w:r>
    </w:p>
    <w:p w:rsidR="00B965CD" w:rsidRPr="00DA1F55" w:rsidRDefault="00402877" w:rsidP="00FC5F70">
      <w:pPr>
        <w:ind w:left="-13" w:firstLine="720"/>
        <w:jc w:val="left"/>
        <w:rPr>
          <w:rFonts w:ascii="Georgia" w:hAnsi="Georgia"/>
        </w:rPr>
      </w:pPr>
      <w:r w:rsidRPr="00DA1F55">
        <w:rPr>
          <w:rFonts w:ascii="Georgia" w:hAnsi="Georgia"/>
        </w:rPr>
        <w:lastRenderedPageBreak/>
        <w:t xml:space="preserve">A party seeking a continuance of a scheduled hearing is welcome to suggest alternative dates and times when that party expects to be available for the hearing.  </w:t>
      </w:r>
    </w:p>
    <w:p w:rsidR="00B965CD" w:rsidRPr="00DA1F55" w:rsidRDefault="00402877" w:rsidP="00FC5F70">
      <w:pPr>
        <w:spacing w:after="0" w:line="259" w:lineRule="auto"/>
        <w:ind w:left="720" w:firstLine="0"/>
        <w:jc w:val="left"/>
        <w:rPr>
          <w:rFonts w:ascii="Georgia" w:hAnsi="Georgia"/>
        </w:rPr>
      </w:pPr>
      <w:r w:rsidRPr="00DA1F55">
        <w:rPr>
          <w:rFonts w:ascii="Georgia" w:hAnsi="Georgia"/>
        </w:rPr>
        <w:t xml:space="preserve"> </w:t>
      </w:r>
    </w:p>
    <w:p w:rsidR="00B965CD" w:rsidRPr="00DA1F55" w:rsidRDefault="00402877" w:rsidP="00FC5F70">
      <w:pPr>
        <w:ind w:left="-13" w:firstLine="720"/>
        <w:jc w:val="left"/>
        <w:rPr>
          <w:rFonts w:ascii="Georgia" w:hAnsi="Georgia"/>
        </w:rPr>
      </w:pPr>
      <w:r w:rsidRPr="00DA1F55">
        <w:rPr>
          <w:rFonts w:ascii="Georgia" w:hAnsi="Georgia"/>
        </w:rPr>
        <w:t xml:space="preserve">Parties should strive to avoid filing motions to continue jury and bench trials, and any such motions should be filed as soon as the party realizes that a continuance is necessary. </w:t>
      </w:r>
    </w:p>
    <w:p w:rsidR="00B965CD" w:rsidRPr="00DA1F55" w:rsidRDefault="00402877" w:rsidP="00FC5F70">
      <w:pPr>
        <w:spacing w:after="0" w:line="259" w:lineRule="auto"/>
        <w:ind w:left="720" w:firstLine="0"/>
        <w:jc w:val="left"/>
        <w:rPr>
          <w:rFonts w:ascii="Georgia" w:hAnsi="Georgia"/>
        </w:rPr>
      </w:pPr>
      <w:r w:rsidRPr="00DA1F55">
        <w:rPr>
          <w:rFonts w:ascii="Georgia" w:hAnsi="Georgia"/>
        </w:rPr>
        <w:t xml:space="preserve"> </w:t>
      </w:r>
    </w:p>
    <w:p w:rsidR="00D60B46" w:rsidRDefault="00D60B46" w:rsidP="00FC5F70">
      <w:pPr>
        <w:pStyle w:val="Heading2"/>
        <w:tabs>
          <w:tab w:val="center" w:pos="2755"/>
        </w:tabs>
        <w:spacing w:after="43"/>
        <w:ind w:left="-13" w:firstLine="0"/>
        <w:jc w:val="left"/>
        <w:rPr>
          <w:rFonts w:ascii="Georgia" w:hAnsi="Georgia"/>
        </w:rPr>
      </w:pPr>
      <w:bookmarkStart w:id="8" w:name="_Toc78377081"/>
    </w:p>
    <w:p w:rsidR="00B965CD" w:rsidRPr="00DA1F55" w:rsidRDefault="00402877" w:rsidP="00FC5F70">
      <w:pPr>
        <w:pStyle w:val="Heading2"/>
        <w:tabs>
          <w:tab w:val="center" w:pos="2755"/>
        </w:tabs>
        <w:spacing w:after="43"/>
        <w:ind w:left="-13" w:firstLine="0"/>
        <w:jc w:val="left"/>
        <w:rPr>
          <w:rFonts w:ascii="Georgia" w:hAnsi="Georgia"/>
        </w:rPr>
      </w:pPr>
      <w:r w:rsidRPr="00DA1F55">
        <w:rPr>
          <w:rFonts w:ascii="Georgia" w:hAnsi="Georgia"/>
        </w:rPr>
        <w:t xml:space="preserve">Rule 109: </w:t>
      </w:r>
      <w:r w:rsidRPr="00DA1F55">
        <w:rPr>
          <w:rFonts w:ascii="Georgia" w:hAnsi="Georgia"/>
        </w:rPr>
        <w:tab/>
        <w:t>Attendance at Hearings</w:t>
      </w:r>
      <w:bookmarkEnd w:id="8"/>
      <w:r w:rsidRPr="00DA1F55">
        <w:rPr>
          <w:rFonts w:ascii="Georgia" w:hAnsi="Georgia"/>
        </w:rPr>
        <w:t xml:space="preserve"> </w:t>
      </w:r>
    </w:p>
    <w:p w:rsidR="00B965CD" w:rsidRPr="00DA1F55" w:rsidRDefault="00402877" w:rsidP="00FC5F70">
      <w:pPr>
        <w:spacing w:after="0" w:line="259" w:lineRule="auto"/>
        <w:ind w:left="1" w:firstLine="0"/>
        <w:jc w:val="left"/>
        <w:rPr>
          <w:rFonts w:ascii="Georgia" w:hAnsi="Georgia"/>
        </w:rPr>
      </w:pPr>
      <w:r w:rsidRPr="00DA1F55">
        <w:rPr>
          <w:rFonts w:ascii="Georgia" w:hAnsi="Georgia"/>
        </w:rPr>
        <w:t xml:space="preserve"> </w:t>
      </w:r>
    </w:p>
    <w:p w:rsidR="00B965CD" w:rsidRPr="00DA1F55" w:rsidRDefault="00402877" w:rsidP="00FC5F70">
      <w:pPr>
        <w:ind w:left="-13" w:firstLine="720"/>
        <w:jc w:val="left"/>
        <w:rPr>
          <w:rFonts w:ascii="Georgia" w:hAnsi="Georgia"/>
        </w:rPr>
      </w:pPr>
      <w:r w:rsidRPr="00DA1F55">
        <w:rPr>
          <w:rFonts w:ascii="Georgia" w:hAnsi="Georgia"/>
        </w:rPr>
        <w:t>Parties or their attorneys must attend scheduled hearings in their cases, and rarely is “I did not know about the hearing” an acceptable excuse for missing a hearing.</w:t>
      </w:r>
      <w:r w:rsidR="006C77E0" w:rsidRPr="00DA1F55">
        <w:rPr>
          <w:rFonts w:ascii="Georgia" w:hAnsi="Georgia"/>
        </w:rPr>
        <w:t xml:space="preserve"> </w:t>
      </w:r>
      <w:r w:rsidRPr="00DA1F55">
        <w:rPr>
          <w:rFonts w:ascii="Georgia" w:hAnsi="Georgia"/>
        </w:rPr>
        <w:t xml:space="preserve">The docket for each case is available on the court’s web page </w:t>
      </w:r>
      <w:hyperlink r:id="rId12">
        <w:r w:rsidRPr="00DA1F55">
          <w:rPr>
            <w:rFonts w:ascii="Georgia" w:hAnsi="Georgia"/>
          </w:rPr>
          <w:t>(</w:t>
        </w:r>
      </w:hyperlink>
      <w:hyperlink r:id="rId13" w:history="1">
        <w:r w:rsidR="006C77E0" w:rsidRPr="00DA1F55">
          <w:rPr>
            <w:rStyle w:val="Hyperlink"/>
            <w:rFonts w:ascii="Georgia" w:hAnsi="Georgia"/>
            <w:u w:val="none"/>
          </w:rPr>
          <w:t>www.mountvernonmunicipalcourt.org</w:t>
        </w:r>
      </w:hyperlink>
      <w:hyperlink r:id="rId14">
        <w:r w:rsidRPr="00DA1F55">
          <w:rPr>
            <w:rFonts w:ascii="Georgia" w:hAnsi="Georgia"/>
          </w:rPr>
          <w:t>)</w:t>
        </w:r>
      </w:hyperlink>
      <w:r w:rsidR="005E0362" w:rsidRPr="00DA1F55">
        <w:rPr>
          <w:rFonts w:ascii="Georgia" w:hAnsi="Georgia"/>
        </w:rPr>
        <w:t xml:space="preserve"> a</w:t>
      </w:r>
      <w:r w:rsidRPr="00DA1F55">
        <w:rPr>
          <w:rFonts w:ascii="Georgia" w:hAnsi="Georgia"/>
        </w:rPr>
        <w:t xml:space="preserve">nd notices about court hearings are provided by the court to attorneys and to unrepresented parties.  The court expects attorneys and parties to stay on top of developments in their cases and to attend all hearings that are scheduled. </w:t>
      </w:r>
    </w:p>
    <w:p w:rsidR="00B965CD" w:rsidRPr="00DA1F55" w:rsidRDefault="00402877" w:rsidP="00FC5F70">
      <w:pPr>
        <w:spacing w:after="0" w:line="259" w:lineRule="auto"/>
        <w:ind w:left="721" w:firstLine="0"/>
        <w:jc w:val="left"/>
        <w:rPr>
          <w:rFonts w:ascii="Georgia" w:hAnsi="Georgia"/>
        </w:rPr>
      </w:pPr>
      <w:r w:rsidRPr="00DA1F55">
        <w:rPr>
          <w:rFonts w:ascii="Georgia" w:hAnsi="Georgia"/>
        </w:rPr>
        <w:t xml:space="preserve"> </w:t>
      </w:r>
    </w:p>
    <w:p w:rsidR="00DB4C8F" w:rsidRPr="00DA1F55" w:rsidRDefault="00402877" w:rsidP="00DB4C8F">
      <w:pPr>
        <w:ind w:left="-13" w:firstLine="720"/>
        <w:jc w:val="left"/>
        <w:rPr>
          <w:rFonts w:ascii="Georgia" w:hAnsi="Georgia"/>
        </w:rPr>
      </w:pPr>
      <w:r w:rsidRPr="00DA1F55">
        <w:rPr>
          <w:rFonts w:ascii="Georgia" w:hAnsi="Georgia"/>
        </w:rPr>
        <w:t>Attorneys are welcome to let the judge</w:t>
      </w:r>
      <w:r w:rsidR="006C77E0" w:rsidRPr="00DA1F55">
        <w:rPr>
          <w:rFonts w:ascii="Georgia" w:hAnsi="Georgia"/>
        </w:rPr>
        <w:t>’</w:t>
      </w:r>
      <w:r w:rsidRPr="00DA1F55">
        <w:rPr>
          <w:rFonts w:ascii="Georgia" w:hAnsi="Georgia"/>
        </w:rPr>
        <w:t>s</w:t>
      </w:r>
      <w:r w:rsidR="006C77E0" w:rsidRPr="00DA1F55">
        <w:rPr>
          <w:rFonts w:ascii="Georgia" w:hAnsi="Georgia"/>
        </w:rPr>
        <w:t xml:space="preserve"> </w:t>
      </w:r>
      <w:r w:rsidRPr="00DA1F55">
        <w:rPr>
          <w:rFonts w:ascii="Georgia" w:hAnsi="Georgia"/>
        </w:rPr>
        <w:t>staff know about dates when they will not be available to attend hearings at our court because of vacations or other commitments.  The court will do its best to take that information into account when scheduling hearings.</w:t>
      </w:r>
    </w:p>
    <w:p w:rsidR="00DB4C8F" w:rsidRPr="00DA1F55" w:rsidRDefault="00DB4C8F" w:rsidP="00DB4C8F">
      <w:pPr>
        <w:ind w:left="-13" w:firstLine="720"/>
        <w:jc w:val="left"/>
        <w:rPr>
          <w:rFonts w:ascii="Georgia" w:hAnsi="Georgia"/>
        </w:rPr>
      </w:pPr>
    </w:p>
    <w:p w:rsidR="00DB4C8F" w:rsidRPr="00DA1F55" w:rsidRDefault="00DB4C8F" w:rsidP="00DB4C8F">
      <w:pPr>
        <w:jc w:val="left"/>
        <w:rPr>
          <w:rFonts w:ascii="Georgia" w:hAnsi="Georgia"/>
        </w:rPr>
      </w:pPr>
    </w:p>
    <w:p w:rsidR="00B965CD" w:rsidRPr="00DA1F55" w:rsidRDefault="00402877" w:rsidP="00DB4C8F">
      <w:pPr>
        <w:jc w:val="left"/>
        <w:rPr>
          <w:rFonts w:ascii="Georgia" w:hAnsi="Georgia"/>
        </w:rPr>
      </w:pPr>
      <w:r w:rsidRPr="00DA1F55">
        <w:rPr>
          <w:rFonts w:ascii="Georgia" w:hAnsi="Georgia"/>
        </w:rPr>
        <w:t xml:space="preserve">Rule 110:  Court Costs </w:t>
      </w:r>
    </w:p>
    <w:p w:rsidR="00B965CD" w:rsidRPr="00DA1F55" w:rsidRDefault="00402877" w:rsidP="00FC5F70">
      <w:pPr>
        <w:spacing w:after="0" w:line="259" w:lineRule="auto"/>
        <w:ind w:left="0" w:firstLine="0"/>
        <w:jc w:val="left"/>
        <w:rPr>
          <w:rFonts w:ascii="Georgia" w:hAnsi="Georgia"/>
        </w:rPr>
      </w:pPr>
      <w:r w:rsidRPr="00DA1F55">
        <w:rPr>
          <w:rFonts w:ascii="Georgia" w:hAnsi="Georgia"/>
        </w:rPr>
        <w:t xml:space="preserve"> </w:t>
      </w:r>
    </w:p>
    <w:p w:rsidR="00B965CD" w:rsidRDefault="006C77E0" w:rsidP="00DB4C8F">
      <w:pPr>
        <w:ind w:left="-4" w:firstLine="724"/>
        <w:jc w:val="left"/>
        <w:rPr>
          <w:rFonts w:ascii="Georgia" w:hAnsi="Georgia"/>
        </w:rPr>
      </w:pPr>
      <w:r w:rsidRPr="00DA1F55">
        <w:rPr>
          <w:rFonts w:ascii="Georgia" w:hAnsi="Georgia"/>
        </w:rPr>
        <w:t>A</w:t>
      </w:r>
      <w:r w:rsidR="00402877" w:rsidRPr="00DA1F55">
        <w:rPr>
          <w:rFonts w:ascii="Georgia" w:hAnsi="Georgia"/>
        </w:rPr>
        <w:t xml:space="preserve"> list of the court costs to be collected by the clerk is set by the judge through an administrative order.  The latest cost schedule is available at the clerk’s office and on the court’s web page at </w:t>
      </w:r>
      <w:r w:rsidRPr="00DA1F55">
        <w:rPr>
          <w:rFonts w:ascii="Georgia" w:hAnsi="Georgia"/>
        </w:rPr>
        <w:t>(</w:t>
      </w:r>
      <w:hyperlink r:id="rId15" w:history="1">
        <w:r w:rsidRPr="00DA1F55">
          <w:rPr>
            <w:rStyle w:val="Hyperlink"/>
            <w:rFonts w:ascii="Georgia" w:hAnsi="Georgia"/>
            <w:u w:val="none"/>
          </w:rPr>
          <w:t>www.mountvernonmunicipalcourt.org</w:t>
        </w:r>
      </w:hyperlink>
      <w:r w:rsidRPr="00DA1F55">
        <w:rPr>
          <w:rFonts w:ascii="Georgia" w:hAnsi="Georgia"/>
        </w:rPr>
        <w:t>).</w:t>
      </w:r>
    </w:p>
    <w:p w:rsidR="005C149D" w:rsidRDefault="005C149D" w:rsidP="005C149D">
      <w:pPr>
        <w:jc w:val="left"/>
        <w:rPr>
          <w:rFonts w:ascii="Georgia" w:hAnsi="Georgia"/>
        </w:rPr>
      </w:pPr>
    </w:p>
    <w:p w:rsidR="005C149D" w:rsidRDefault="005C149D" w:rsidP="005C149D">
      <w:pPr>
        <w:jc w:val="left"/>
        <w:rPr>
          <w:rFonts w:ascii="Georgia" w:hAnsi="Georgia"/>
          <w:szCs w:val="28"/>
        </w:rPr>
      </w:pPr>
    </w:p>
    <w:p w:rsidR="005C149D" w:rsidRPr="005C149D" w:rsidRDefault="005C149D" w:rsidP="005C149D">
      <w:pPr>
        <w:jc w:val="left"/>
        <w:rPr>
          <w:rFonts w:ascii="Georgia" w:hAnsi="Georgia"/>
          <w:szCs w:val="28"/>
        </w:rPr>
      </w:pPr>
      <w:r w:rsidRPr="005C149D">
        <w:rPr>
          <w:rFonts w:ascii="Georgia" w:hAnsi="Georgia"/>
          <w:szCs w:val="28"/>
        </w:rPr>
        <w:t>Rule 111:  Court Technology Plan</w:t>
      </w:r>
    </w:p>
    <w:p w:rsidR="005C149D" w:rsidRPr="005C149D" w:rsidRDefault="005C149D" w:rsidP="005C149D">
      <w:pPr>
        <w:jc w:val="left"/>
        <w:rPr>
          <w:rFonts w:ascii="Georgia" w:hAnsi="Georgia"/>
          <w:szCs w:val="28"/>
        </w:rPr>
      </w:pPr>
    </w:p>
    <w:p w:rsidR="005C149D" w:rsidRPr="005C149D" w:rsidRDefault="005C149D" w:rsidP="005C149D">
      <w:pPr>
        <w:ind w:left="0" w:firstLine="720"/>
        <w:jc w:val="left"/>
        <w:rPr>
          <w:rStyle w:val="fontstyle01"/>
          <w:rFonts w:ascii="Georgia" w:hAnsi="Georgia"/>
          <w:color w:val="auto"/>
          <w:sz w:val="28"/>
          <w:szCs w:val="28"/>
        </w:rPr>
      </w:pPr>
      <w:r w:rsidRPr="005C149D">
        <w:rPr>
          <w:rStyle w:val="fontstyle01"/>
          <w:rFonts w:ascii="Georgia" w:hAnsi="Georgia"/>
          <w:color w:val="auto"/>
          <w:sz w:val="28"/>
          <w:szCs w:val="28"/>
        </w:rPr>
        <w:t>The Court shall adopt and maintain a court technology plan which will include:</w:t>
      </w:r>
    </w:p>
    <w:p w:rsidR="005C149D" w:rsidRPr="005C149D" w:rsidRDefault="005C149D" w:rsidP="005C149D">
      <w:pPr>
        <w:ind w:left="-13" w:firstLine="720"/>
        <w:jc w:val="left"/>
        <w:rPr>
          <w:rStyle w:val="fontstyle01"/>
          <w:rFonts w:ascii="Georgia" w:hAnsi="Georgia"/>
          <w:color w:val="auto"/>
          <w:sz w:val="28"/>
          <w:szCs w:val="28"/>
        </w:rPr>
      </w:pPr>
    </w:p>
    <w:p w:rsidR="005C149D" w:rsidRPr="005C149D" w:rsidRDefault="005C149D" w:rsidP="005C149D">
      <w:pPr>
        <w:ind w:left="-13" w:firstLine="720"/>
        <w:jc w:val="left"/>
        <w:rPr>
          <w:rStyle w:val="fontstyle01"/>
          <w:rFonts w:ascii="Georgia" w:hAnsi="Georgia"/>
          <w:color w:val="auto"/>
          <w:sz w:val="28"/>
          <w:szCs w:val="28"/>
        </w:rPr>
      </w:pPr>
      <w:r w:rsidRPr="005C149D">
        <w:rPr>
          <w:rStyle w:val="fontstyle01"/>
          <w:rFonts w:ascii="Georgia" w:hAnsi="Georgia"/>
          <w:color w:val="auto"/>
          <w:sz w:val="28"/>
          <w:szCs w:val="28"/>
        </w:rPr>
        <w:lastRenderedPageBreak/>
        <w:t>(1) A comprehensive strategy for implementing and maintaining technology solutions for conducting remote hearings, electronic service, the acceptance of electronic signatures, and any other technology-related solution utilized by the Court; and</w:t>
      </w:r>
    </w:p>
    <w:p w:rsidR="005C149D" w:rsidRPr="005C149D" w:rsidRDefault="005C149D" w:rsidP="005C149D">
      <w:pPr>
        <w:ind w:left="-13" w:firstLine="720"/>
        <w:jc w:val="left"/>
        <w:rPr>
          <w:rStyle w:val="fontstyle01"/>
          <w:rFonts w:ascii="Georgia" w:hAnsi="Georgia"/>
          <w:color w:val="auto"/>
          <w:sz w:val="28"/>
          <w:szCs w:val="28"/>
        </w:rPr>
      </w:pPr>
    </w:p>
    <w:p w:rsidR="005C149D" w:rsidRPr="005C149D" w:rsidRDefault="005C149D" w:rsidP="005C149D">
      <w:pPr>
        <w:ind w:left="-13" w:firstLine="720"/>
        <w:jc w:val="left"/>
        <w:rPr>
          <w:rStyle w:val="fontstyle01"/>
          <w:rFonts w:ascii="Georgia" w:hAnsi="Georgia"/>
          <w:color w:val="auto"/>
          <w:sz w:val="28"/>
          <w:szCs w:val="28"/>
        </w:rPr>
      </w:pPr>
      <w:r w:rsidRPr="005C149D">
        <w:rPr>
          <w:rStyle w:val="fontstyle01"/>
          <w:rFonts w:ascii="Georgia" w:hAnsi="Georgia"/>
          <w:color w:val="auto"/>
          <w:sz w:val="28"/>
          <w:szCs w:val="28"/>
        </w:rPr>
        <w:t>(2) Procedures for notifying and providing instructions to the public on how to use the technology solutions implemented by the Court and how the solutions will comply with any accessibility accommodation requirements, including any applicable requirements of the “Americans with Disabilities Act.”</w:t>
      </w:r>
      <w:r w:rsidRPr="005C149D">
        <w:rPr>
          <w:rFonts w:ascii="Georgia" w:hAnsi="Georgia"/>
          <w:color w:val="auto"/>
          <w:szCs w:val="28"/>
        </w:rPr>
        <w:br/>
      </w:r>
    </w:p>
    <w:p w:rsidR="005C149D" w:rsidRPr="00DA1F55" w:rsidRDefault="005C149D" w:rsidP="005C149D">
      <w:pPr>
        <w:ind w:firstLine="697"/>
        <w:jc w:val="left"/>
        <w:rPr>
          <w:rFonts w:ascii="Georgia" w:hAnsi="Georgia"/>
        </w:rPr>
      </w:pPr>
      <w:r w:rsidRPr="005C149D">
        <w:rPr>
          <w:rStyle w:val="fontstyle01"/>
          <w:rFonts w:ascii="Georgia" w:hAnsi="Georgia"/>
          <w:color w:val="auto"/>
          <w:sz w:val="28"/>
          <w:szCs w:val="28"/>
        </w:rPr>
        <w:t>This plan will be available from the office of the Clerk of Court and posted on the Court’s website at www.mountvernonmunicipalcourt.org.</w:t>
      </w:r>
    </w:p>
    <w:p w:rsidR="00B965CD" w:rsidRPr="00DA1F55" w:rsidRDefault="00402877" w:rsidP="00FC5F70">
      <w:pPr>
        <w:spacing w:after="292" w:line="259" w:lineRule="auto"/>
        <w:ind w:left="1" w:firstLine="0"/>
        <w:jc w:val="left"/>
        <w:rPr>
          <w:rFonts w:ascii="Georgia" w:hAnsi="Georgia"/>
        </w:rPr>
      </w:pPr>
      <w:r w:rsidRPr="00DA1F55">
        <w:rPr>
          <w:rFonts w:ascii="Georgia" w:hAnsi="Georgia"/>
        </w:rPr>
        <w:t xml:space="preserve"> </w:t>
      </w:r>
    </w:p>
    <w:p w:rsidR="00DB4C8F" w:rsidRPr="00DA1F55" w:rsidRDefault="00DB4C8F" w:rsidP="00FC5F70">
      <w:pPr>
        <w:pStyle w:val="Heading1"/>
        <w:ind w:left="-4"/>
        <w:rPr>
          <w:rFonts w:ascii="Georgia" w:hAnsi="Georgia"/>
        </w:rPr>
      </w:pPr>
    </w:p>
    <w:p w:rsidR="00B965CD" w:rsidRPr="00DA1F55" w:rsidRDefault="00402877" w:rsidP="00FC5F70">
      <w:pPr>
        <w:pStyle w:val="Heading1"/>
        <w:ind w:left="-4"/>
        <w:rPr>
          <w:rFonts w:ascii="Georgia" w:hAnsi="Georgia"/>
        </w:rPr>
      </w:pPr>
      <w:bookmarkStart w:id="9" w:name="_Toc78377082"/>
      <w:r w:rsidRPr="00DA1F55">
        <w:rPr>
          <w:rFonts w:ascii="Georgia" w:hAnsi="Georgia"/>
        </w:rPr>
        <w:t>Rules Unique to Criminal and Traffic Cases</w:t>
      </w:r>
      <w:bookmarkEnd w:id="9"/>
      <w:r w:rsidRPr="00DA1F55">
        <w:rPr>
          <w:rFonts w:ascii="Georgia" w:hAnsi="Georgia"/>
          <w:u w:val="none"/>
        </w:rPr>
        <w:t xml:space="preserve"> </w:t>
      </w:r>
    </w:p>
    <w:p w:rsidR="00B965CD" w:rsidRPr="00DA1F55" w:rsidRDefault="00402877" w:rsidP="00FC5F70">
      <w:pPr>
        <w:spacing w:after="210" w:line="259" w:lineRule="auto"/>
        <w:ind w:left="1" w:firstLine="0"/>
        <w:jc w:val="left"/>
        <w:rPr>
          <w:rFonts w:ascii="Georgia" w:hAnsi="Georgia"/>
        </w:rPr>
      </w:pPr>
      <w:r w:rsidRPr="00DA1F55">
        <w:rPr>
          <w:rFonts w:ascii="Georgia" w:hAnsi="Georgia"/>
        </w:rPr>
        <w:t xml:space="preserve"> </w:t>
      </w:r>
    </w:p>
    <w:p w:rsidR="00B965CD" w:rsidRPr="00DA1F55" w:rsidRDefault="00402877" w:rsidP="00FC5F70">
      <w:pPr>
        <w:pStyle w:val="Heading2"/>
        <w:spacing w:after="50"/>
        <w:ind w:left="-4"/>
        <w:jc w:val="left"/>
        <w:rPr>
          <w:rFonts w:ascii="Georgia" w:hAnsi="Georgia"/>
        </w:rPr>
      </w:pPr>
      <w:bookmarkStart w:id="10" w:name="_Toc78377083"/>
      <w:r w:rsidRPr="00DA1F55">
        <w:rPr>
          <w:rFonts w:ascii="Georgia" w:hAnsi="Georgia"/>
        </w:rPr>
        <w:t xml:space="preserve">Rule 201: </w:t>
      </w:r>
      <w:r w:rsidRPr="00DA1F55">
        <w:rPr>
          <w:rFonts w:ascii="Georgia" w:hAnsi="Georgia"/>
        </w:rPr>
        <w:tab/>
      </w:r>
      <w:r w:rsidR="001D5BE8" w:rsidRPr="00DA1F55">
        <w:rPr>
          <w:rFonts w:ascii="Georgia" w:hAnsi="Georgia"/>
        </w:rPr>
        <w:t xml:space="preserve">Specifying </w:t>
      </w:r>
      <w:r w:rsidRPr="00DA1F55">
        <w:rPr>
          <w:rFonts w:ascii="Georgia" w:hAnsi="Georgia"/>
        </w:rPr>
        <w:t>Method of Service of Complaints; Electronic Tickets</w:t>
      </w:r>
      <w:bookmarkEnd w:id="10"/>
      <w:r w:rsidRPr="00DA1F55">
        <w:rPr>
          <w:rFonts w:ascii="Georgia" w:hAnsi="Georgia"/>
        </w:rPr>
        <w:t xml:space="preserve"> </w:t>
      </w:r>
    </w:p>
    <w:p w:rsidR="00B965CD" w:rsidRPr="00DA1F55" w:rsidRDefault="00402877" w:rsidP="00FC5F70">
      <w:pPr>
        <w:spacing w:after="0" w:line="259" w:lineRule="auto"/>
        <w:ind w:left="1" w:firstLine="0"/>
        <w:jc w:val="left"/>
        <w:rPr>
          <w:rFonts w:ascii="Georgia" w:hAnsi="Georgia"/>
        </w:rPr>
      </w:pPr>
      <w:r w:rsidRPr="00DA1F55">
        <w:rPr>
          <w:rFonts w:ascii="Georgia" w:hAnsi="Georgia"/>
        </w:rPr>
        <w:t xml:space="preserve"> </w:t>
      </w:r>
    </w:p>
    <w:p w:rsidR="00B965CD" w:rsidRPr="00DA1F55" w:rsidRDefault="00402877" w:rsidP="00FC5F70">
      <w:pPr>
        <w:ind w:left="-4" w:firstLine="711"/>
        <w:jc w:val="left"/>
        <w:rPr>
          <w:rFonts w:ascii="Georgia" w:hAnsi="Georgia"/>
        </w:rPr>
      </w:pPr>
      <w:r w:rsidRPr="00DA1F55">
        <w:rPr>
          <w:rFonts w:ascii="Georgia" w:hAnsi="Georgia"/>
        </w:rPr>
        <w:t xml:space="preserve">The prosecutor or the law enforcement agency filing a criminal or traffic complaint should indicate on the complaint or on accompanying documents either that the complaint has been served on the defendant or that a warrant or summons is requested.  The clerk may refuse to file the complaint if it has not been served on the defendant and if no request for the issuance of a warrant or summons is provided to the clerk.  </w:t>
      </w:r>
    </w:p>
    <w:p w:rsidR="00B965CD" w:rsidRPr="00DA1F55" w:rsidRDefault="00402877" w:rsidP="00FC5F70">
      <w:pPr>
        <w:spacing w:after="0" w:line="259" w:lineRule="auto"/>
        <w:ind w:left="1" w:firstLine="0"/>
        <w:jc w:val="left"/>
        <w:rPr>
          <w:rFonts w:ascii="Georgia" w:hAnsi="Georgia"/>
        </w:rPr>
      </w:pPr>
      <w:r w:rsidRPr="00DA1F55">
        <w:rPr>
          <w:rFonts w:ascii="Georgia" w:hAnsi="Georgia"/>
        </w:rPr>
        <w:t xml:space="preserve"> </w:t>
      </w:r>
    </w:p>
    <w:p w:rsidR="00B965CD" w:rsidRPr="00DA1F55" w:rsidRDefault="00402877" w:rsidP="00FC5F70">
      <w:pPr>
        <w:ind w:left="-13" w:firstLine="720"/>
        <w:jc w:val="left"/>
        <w:rPr>
          <w:rFonts w:ascii="Georgia" w:hAnsi="Georgia"/>
        </w:rPr>
      </w:pPr>
      <w:r w:rsidRPr="00DA1F55">
        <w:rPr>
          <w:rFonts w:ascii="Georgia" w:hAnsi="Georgia"/>
        </w:rPr>
        <w:t xml:space="preserve">If a criminal or traffic complaint is filed after the date when the defendant was ordered to appear in court for an arraignment, the prosecutor or law enforcement agency filing the complaint must request the issuance of a new summons or a warrant. </w:t>
      </w:r>
    </w:p>
    <w:p w:rsidR="00B965CD" w:rsidRPr="00DA1F55" w:rsidRDefault="00402877" w:rsidP="00FC5F70">
      <w:pPr>
        <w:spacing w:after="0" w:line="259" w:lineRule="auto"/>
        <w:ind w:left="1" w:firstLine="0"/>
        <w:jc w:val="left"/>
        <w:rPr>
          <w:rFonts w:ascii="Georgia" w:hAnsi="Georgia"/>
        </w:rPr>
      </w:pPr>
      <w:r w:rsidRPr="00DA1F55">
        <w:rPr>
          <w:rFonts w:ascii="Georgia" w:hAnsi="Georgia"/>
        </w:rPr>
        <w:t xml:space="preserve"> </w:t>
      </w:r>
    </w:p>
    <w:p w:rsidR="00B965CD" w:rsidRPr="00DA1F55" w:rsidRDefault="006C77E0" w:rsidP="00FC5F70">
      <w:pPr>
        <w:ind w:left="-4" w:firstLine="711"/>
        <w:jc w:val="left"/>
        <w:rPr>
          <w:rFonts w:ascii="Georgia" w:hAnsi="Georgia"/>
        </w:rPr>
      </w:pPr>
      <w:r w:rsidRPr="00DA1F55">
        <w:rPr>
          <w:rFonts w:ascii="Georgia" w:hAnsi="Georgia"/>
        </w:rPr>
        <w:t>T</w:t>
      </w:r>
      <w:r w:rsidR="00402877" w:rsidRPr="00DA1F55">
        <w:rPr>
          <w:rFonts w:ascii="Georgia" w:hAnsi="Georgia"/>
        </w:rPr>
        <w:t>raffic tickets produced by computer or other electronic means may be filed at the court, and those electronically-produced tickets may be filed here either electronically or in paper form.  The signature of the defendant is not required on those tickets, but</w:t>
      </w:r>
      <w:r w:rsidRPr="00DA1F55">
        <w:rPr>
          <w:rFonts w:ascii="Georgia" w:hAnsi="Georgia"/>
        </w:rPr>
        <w:t xml:space="preserve"> </w:t>
      </w:r>
      <w:r w:rsidR="00402877" w:rsidRPr="00DA1F55">
        <w:rPr>
          <w:rFonts w:ascii="Georgia" w:hAnsi="Georgia"/>
        </w:rPr>
        <w:t xml:space="preserve">aside from the color, weight, and binding requirements that typically apply to paper copies of traffic tickets in </w:t>
      </w:r>
      <w:r w:rsidR="00402877" w:rsidRPr="00DA1F55">
        <w:rPr>
          <w:rFonts w:ascii="Georgia" w:hAnsi="Georgia"/>
        </w:rPr>
        <w:lastRenderedPageBreak/>
        <w:t>Ohio</w:t>
      </w:r>
      <w:r w:rsidR="007C167D" w:rsidRPr="00DA1F55">
        <w:rPr>
          <w:rFonts w:ascii="Georgia" w:hAnsi="Georgia"/>
        </w:rPr>
        <w:t xml:space="preserve">, </w:t>
      </w:r>
      <w:r w:rsidR="00402877" w:rsidRPr="00DA1F55">
        <w:rPr>
          <w:rFonts w:ascii="Georgia" w:hAnsi="Georgia"/>
        </w:rPr>
        <w:t>any electronically</w:t>
      </w:r>
      <w:r w:rsidR="007C167D" w:rsidRPr="00DA1F55">
        <w:rPr>
          <w:rFonts w:ascii="Georgia" w:hAnsi="Georgia"/>
        </w:rPr>
        <w:t xml:space="preserve"> </w:t>
      </w:r>
      <w:r w:rsidR="00402877" w:rsidRPr="00DA1F55">
        <w:rPr>
          <w:rFonts w:ascii="Georgia" w:hAnsi="Georgia"/>
        </w:rPr>
        <w:t xml:space="preserve">produced tickets should conform in layout and content to the Ohio Uniform Traffic Ticket form.  Any defendant to whom a traffic ticket is issued must be provided with a paper copy of the ticket in accordance with Rule 3(E) of the Ohio Traffic Rules. </w:t>
      </w:r>
    </w:p>
    <w:p w:rsidR="00B965CD" w:rsidRPr="00DA1F55" w:rsidRDefault="00402877" w:rsidP="00FC5F70">
      <w:pPr>
        <w:spacing w:after="0" w:line="259" w:lineRule="auto"/>
        <w:ind w:left="1" w:firstLine="0"/>
        <w:jc w:val="left"/>
        <w:rPr>
          <w:rFonts w:ascii="Georgia" w:hAnsi="Georgia"/>
        </w:rPr>
      </w:pPr>
      <w:r w:rsidRPr="00DA1F55">
        <w:rPr>
          <w:rFonts w:ascii="Georgia" w:hAnsi="Georgia"/>
          <w:sz w:val="24"/>
        </w:rPr>
        <w:t xml:space="preserve"> </w:t>
      </w:r>
    </w:p>
    <w:p w:rsidR="00DB4C8F" w:rsidRPr="00DA1F55" w:rsidRDefault="00DB4C8F" w:rsidP="00FC5F70">
      <w:pPr>
        <w:pStyle w:val="Heading2"/>
        <w:tabs>
          <w:tab w:val="center" w:pos="3036"/>
        </w:tabs>
        <w:spacing w:after="43"/>
        <w:ind w:left="-13" w:firstLine="0"/>
        <w:jc w:val="left"/>
        <w:rPr>
          <w:rFonts w:ascii="Georgia" w:hAnsi="Georgia"/>
        </w:rPr>
      </w:pPr>
    </w:p>
    <w:p w:rsidR="00B965CD" w:rsidRPr="00DA1F55" w:rsidRDefault="00402877" w:rsidP="00FC5F70">
      <w:pPr>
        <w:pStyle w:val="Heading2"/>
        <w:tabs>
          <w:tab w:val="center" w:pos="3036"/>
        </w:tabs>
        <w:spacing w:after="43"/>
        <w:ind w:left="-13" w:firstLine="0"/>
        <w:jc w:val="left"/>
        <w:rPr>
          <w:rFonts w:ascii="Georgia" w:hAnsi="Georgia"/>
        </w:rPr>
      </w:pPr>
      <w:bookmarkStart w:id="11" w:name="_Toc78377084"/>
      <w:r w:rsidRPr="00DA1F55">
        <w:rPr>
          <w:rFonts w:ascii="Georgia" w:hAnsi="Georgia"/>
        </w:rPr>
        <w:t xml:space="preserve">Rule 202: </w:t>
      </w:r>
      <w:r w:rsidRPr="00DA1F55">
        <w:rPr>
          <w:rFonts w:ascii="Georgia" w:hAnsi="Georgia"/>
        </w:rPr>
        <w:tab/>
        <w:t>Waiving Court Appearances</w:t>
      </w:r>
      <w:bookmarkEnd w:id="11"/>
      <w:r w:rsidRPr="00DA1F55">
        <w:rPr>
          <w:rFonts w:ascii="Georgia" w:hAnsi="Georgia"/>
        </w:rPr>
        <w:t xml:space="preserve">  </w:t>
      </w:r>
    </w:p>
    <w:p w:rsidR="00B965CD" w:rsidRPr="00DA1F55" w:rsidRDefault="00402877" w:rsidP="00FC5F70">
      <w:pPr>
        <w:spacing w:after="0" w:line="259" w:lineRule="auto"/>
        <w:ind w:left="1" w:firstLine="0"/>
        <w:jc w:val="left"/>
        <w:rPr>
          <w:rFonts w:ascii="Georgia" w:hAnsi="Georgia"/>
        </w:rPr>
      </w:pPr>
      <w:r w:rsidRPr="00DA1F55">
        <w:rPr>
          <w:rFonts w:ascii="Georgia" w:hAnsi="Georgia"/>
        </w:rPr>
        <w:t xml:space="preserve"> </w:t>
      </w:r>
    </w:p>
    <w:p w:rsidR="00DB4C8F" w:rsidRPr="00DA1F55" w:rsidRDefault="00402877" w:rsidP="00DB4C8F">
      <w:pPr>
        <w:spacing w:after="227"/>
        <w:ind w:left="-4" w:firstLine="724"/>
        <w:jc w:val="left"/>
        <w:rPr>
          <w:rFonts w:ascii="Georgia" w:hAnsi="Georgia"/>
        </w:rPr>
      </w:pPr>
      <w:r w:rsidRPr="00DA1F55">
        <w:rPr>
          <w:rFonts w:ascii="Georgia" w:hAnsi="Georgia"/>
        </w:rPr>
        <w:t>As permitted by Ohio Criminal Rule 4.1 and Ohio Traffic Rule 13, the court has established a waiver schedule through an administrative order.  Under that order, defendants in some traffic cases and some minor-misdemeanor criminal cases may waive their right to appear before the court and may enter a guilty plea by paying a fixed amount of money to the clerk.  The latest list of so-called waiverable offenses and the waiver amount corresponding to each offense is available at the clerk’s office and on the court’s web page</w:t>
      </w:r>
      <w:r w:rsidR="007C167D" w:rsidRPr="00DA1F55">
        <w:rPr>
          <w:rFonts w:ascii="Georgia" w:hAnsi="Georgia"/>
        </w:rPr>
        <w:t xml:space="preserve"> (</w:t>
      </w:r>
      <w:hyperlink r:id="rId16" w:history="1">
        <w:r w:rsidR="007C167D" w:rsidRPr="00DA1F55">
          <w:rPr>
            <w:rStyle w:val="Hyperlink"/>
            <w:rFonts w:ascii="Georgia" w:hAnsi="Georgia"/>
            <w:u w:val="none"/>
          </w:rPr>
          <w:t>www.mountvernonmunicipalcourt.org</w:t>
        </w:r>
      </w:hyperlink>
      <w:r w:rsidR="007C167D" w:rsidRPr="00DA1F55">
        <w:rPr>
          <w:rFonts w:ascii="Georgia" w:hAnsi="Georgia"/>
          <w:color w:val="auto"/>
        </w:rPr>
        <w:t>)</w:t>
      </w:r>
      <w:r w:rsidR="007C167D" w:rsidRPr="00DA1F55">
        <w:rPr>
          <w:rFonts w:ascii="Georgia" w:hAnsi="Georgia"/>
        </w:rPr>
        <w:t>.</w:t>
      </w:r>
    </w:p>
    <w:p w:rsidR="00DB4C8F" w:rsidRPr="00DA1F55" w:rsidRDefault="00DB4C8F" w:rsidP="00DB4C8F">
      <w:pPr>
        <w:spacing w:after="227"/>
        <w:jc w:val="left"/>
        <w:rPr>
          <w:rFonts w:ascii="Georgia" w:hAnsi="Georgia"/>
        </w:rPr>
      </w:pPr>
    </w:p>
    <w:p w:rsidR="00B965CD" w:rsidRPr="00DA1F55" w:rsidRDefault="00DB4C8F" w:rsidP="00DB4C8F">
      <w:pPr>
        <w:spacing w:after="227"/>
        <w:jc w:val="left"/>
        <w:rPr>
          <w:rFonts w:ascii="Georgia" w:hAnsi="Georgia"/>
        </w:rPr>
      </w:pPr>
      <w:r w:rsidRPr="00DA1F55">
        <w:rPr>
          <w:rFonts w:ascii="Georgia" w:hAnsi="Georgia"/>
        </w:rPr>
        <w:t>R</w:t>
      </w:r>
      <w:r w:rsidR="00402877" w:rsidRPr="00DA1F55">
        <w:rPr>
          <w:rFonts w:ascii="Georgia" w:hAnsi="Georgia"/>
        </w:rPr>
        <w:t xml:space="preserve">ule 203: </w:t>
      </w:r>
      <w:r w:rsidR="00402877" w:rsidRPr="00DA1F55">
        <w:rPr>
          <w:rFonts w:ascii="Georgia" w:hAnsi="Georgia"/>
        </w:rPr>
        <w:tab/>
        <w:t>Bail Bond Schedule</w:t>
      </w:r>
      <w:r w:rsidR="0048624F" w:rsidRPr="00DA1F55">
        <w:rPr>
          <w:rFonts w:ascii="Georgia" w:hAnsi="Georgia"/>
        </w:rPr>
        <w:t>; Motions to Reduce or Modify Bonds</w:t>
      </w:r>
      <w:r w:rsidR="00402877" w:rsidRPr="00DA1F55">
        <w:rPr>
          <w:rFonts w:ascii="Georgia" w:hAnsi="Georgia"/>
        </w:rPr>
        <w:t xml:space="preserve"> </w:t>
      </w:r>
    </w:p>
    <w:p w:rsidR="00B965CD" w:rsidRPr="00DA1F55" w:rsidRDefault="00402877" w:rsidP="00FC5F70">
      <w:pPr>
        <w:ind w:left="-4" w:firstLine="724"/>
        <w:jc w:val="left"/>
        <w:rPr>
          <w:rFonts w:ascii="Georgia" w:hAnsi="Georgia"/>
          <w:color w:val="auto"/>
        </w:rPr>
      </w:pPr>
      <w:r w:rsidRPr="00DA1F55">
        <w:rPr>
          <w:rFonts w:ascii="Georgia" w:hAnsi="Georgia"/>
        </w:rPr>
        <w:t xml:space="preserve">As permitted by Ohio Criminal Rule 46(G), the court has established a bail bond schedule for certain criminal and traffic offenses.  The clerk and local law enforcement agencies are authorized to release from custody those persons who are charged with one or more criminal or traffic offenses and who post bail in accordance with that schedule.  The latest bail bond schedule is available at the clerk’s office and on the court’s web page </w:t>
      </w:r>
      <w:r w:rsidR="007C167D" w:rsidRPr="00DA1F55">
        <w:rPr>
          <w:rFonts w:ascii="Georgia" w:hAnsi="Georgia"/>
        </w:rPr>
        <w:t>(</w:t>
      </w:r>
      <w:hyperlink r:id="rId17" w:history="1">
        <w:r w:rsidR="007C167D" w:rsidRPr="00DA1F55">
          <w:rPr>
            <w:rStyle w:val="Hyperlink"/>
            <w:rFonts w:ascii="Georgia" w:hAnsi="Georgia"/>
            <w:u w:val="none"/>
          </w:rPr>
          <w:t>www.mountvernonmunicipalcourt.org</w:t>
        </w:r>
      </w:hyperlink>
      <w:r w:rsidR="007C167D" w:rsidRPr="00DA1F55">
        <w:rPr>
          <w:rFonts w:ascii="Georgia" w:hAnsi="Georgia"/>
          <w:color w:val="auto"/>
        </w:rPr>
        <w:t>).</w:t>
      </w:r>
    </w:p>
    <w:p w:rsidR="00FD13E8" w:rsidRPr="00DA1F55" w:rsidRDefault="00FD13E8" w:rsidP="00FC5F70">
      <w:pPr>
        <w:ind w:left="-4" w:firstLine="724"/>
        <w:jc w:val="left"/>
        <w:rPr>
          <w:rFonts w:ascii="Georgia" w:hAnsi="Georgia"/>
          <w:color w:val="auto"/>
        </w:rPr>
      </w:pPr>
    </w:p>
    <w:p w:rsidR="00FD13E8" w:rsidRPr="00DA1F55" w:rsidRDefault="00FD13E8" w:rsidP="00FC5F70">
      <w:pPr>
        <w:ind w:left="-4" w:firstLine="724"/>
        <w:jc w:val="left"/>
        <w:rPr>
          <w:rFonts w:ascii="Georgia" w:hAnsi="Georgia"/>
          <w:color w:val="auto"/>
        </w:rPr>
      </w:pPr>
      <w:r w:rsidRPr="00DA1F55">
        <w:rPr>
          <w:rFonts w:ascii="Georgia" w:hAnsi="Georgia"/>
          <w:color w:val="auto"/>
        </w:rPr>
        <w:t>All motions to reduce or modify the condition</w:t>
      </w:r>
      <w:r w:rsidR="001D5BE8" w:rsidRPr="00DA1F55">
        <w:rPr>
          <w:rFonts w:ascii="Georgia" w:hAnsi="Georgia"/>
          <w:color w:val="auto"/>
        </w:rPr>
        <w:t>s of a bond shall be in writing and accompanied by a proposed entry.</w:t>
      </w:r>
      <w:r w:rsidRPr="00DA1F55">
        <w:rPr>
          <w:rFonts w:ascii="Georgia" w:hAnsi="Georgia"/>
          <w:color w:val="auto"/>
        </w:rPr>
        <w:t xml:space="preserve">  The </w:t>
      </w:r>
      <w:r w:rsidR="001D5BE8" w:rsidRPr="00DA1F55">
        <w:rPr>
          <w:rFonts w:ascii="Georgia" w:hAnsi="Georgia"/>
          <w:color w:val="auto"/>
        </w:rPr>
        <w:t>p</w:t>
      </w:r>
      <w:r w:rsidRPr="00DA1F55">
        <w:rPr>
          <w:rFonts w:ascii="Georgia" w:hAnsi="Georgia"/>
          <w:color w:val="auto"/>
        </w:rPr>
        <w:t>rosecuto</w:t>
      </w:r>
      <w:r w:rsidR="001D5BE8" w:rsidRPr="00DA1F55">
        <w:rPr>
          <w:rFonts w:ascii="Georgia" w:hAnsi="Georgia"/>
          <w:color w:val="auto"/>
        </w:rPr>
        <w:t>r</w:t>
      </w:r>
      <w:r w:rsidRPr="00DA1F55">
        <w:rPr>
          <w:rFonts w:ascii="Georgia" w:hAnsi="Georgia"/>
          <w:color w:val="auto"/>
        </w:rPr>
        <w:t xml:space="preserve"> </w:t>
      </w:r>
      <w:r w:rsidR="001D5BE8" w:rsidRPr="00DA1F55">
        <w:rPr>
          <w:rFonts w:ascii="Georgia" w:hAnsi="Georgia"/>
          <w:color w:val="auto"/>
        </w:rPr>
        <w:t xml:space="preserve">has </w:t>
      </w:r>
      <w:r w:rsidRPr="00DA1F55">
        <w:rPr>
          <w:rFonts w:ascii="Georgia" w:hAnsi="Georgia"/>
          <w:color w:val="auto"/>
        </w:rPr>
        <w:t>three business days to respond to the motion.</w:t>
      </w:r>
    </w:p>
    <w:p w:rsidR="00B965CD" w:rsidRPr="00DA1F55" w:rsidRDefault="00402877" w:rsidP="00FC5F70">
      <w:pPr>
        <w:spacing w:after="0" w:line="259" w:lineRule="auto"/>
        <w:ind w:left="1" w:firstLine="0"/>
        <w:jc w:val="left"/>
        <w:rPr>
          <w:rFonts w:ascii="Georgia" w:hAnsi="Georgia"/>
        </w:rPr>
      </w:pPr>
      <w:r w:rsidRPr="00DA1F55">
        <w:rPr>
          <w:rFonts w:ascii="Georgia" w:hAnsi="Georgia"/>
        </w:rPr>
        <w:t xml:space="preserve"> </w:t>
      </w:r>
    </w:p>
    <w:p w:rsidR="001D5BE8" w:rsidRPr="00DA1F55" w:rsidRDefault="001D5BE8" w:rsidP="007C61D8">
      <w:pPr>
        <w:pStyle w:val="Heading2"/>
        <w:tabs>
          <w:tab w:val="center" w:pos="2739"/>
        </w:tabs>
        <w:spacing w:after="43"/>
        <w:ind w:left="0" w:firstLine="0"/>
        <w:jc w:val="left"/>
        <w:rPr>
          <w:rFonts w:ascii="Georgia" w:hAnsi="Georgia"/>
        </w:rPr>
      </w:pPr>
      <w:bookmarkStart w:id="12" w:name="_Toc18463"/>
    </w:p>
    <w:p w:rsidR="00B965CD" w:rsidRPr="00DA1F55" w:rsidRDefault="00402877" w:rsidP="00FC5F70">
      <w:pPr>
        <w:pStyle w:val="Heading2"/>
        <w:tabs>
          <w:tab w:val="center" w:pos="2739"/>
        </w:tabs>
        <w:spacing w:after="43"/>
        <w:ind w:left="-13" w:firstLine="0"/>
        <w:jc w:val="left"/>
        <w:rPr>
          <w:rFonts w:ascii="Georgia" w:hAnsi="Georgia"/>
        </w:rPr>
      </w:pPr>
      <w:bookmarkStart w:id="13" w:name="_Toc78377085"/>
      <w:r w:rsidRPr="00DA1F55">
        <w:rPr>
          <w:rFonts w:ascii="Georgia" w:hAnsi="Georgia"/>
        </w:rPr>
        <w:t>Rule 204:</w:t>
      </w:r>
      <w:bookmarkEnd w:id="12"/>
      <w:r w:rsidR="00E429D9" w:rsidRPr="00DA1F55">
        <w:rPr>
          <w:rFonts w:ascii="Georgia" w:hAnsi="Georgia"/>
        </w:rPr>
        <w:tab/>
      </w:r>
      <w:r w:rsidRPr="00DA1F55">
        <w:rPr>
          <w:rFonts w:ascii="Georgia" w:hAnsi="Georgia"/>
        </w:rPr>
        <w:t>Written Not-Guilty Pleas</w:t>
      </w:r>
      <w:bookmarkEnd w:id="13"/>
      <w:r w:rsidRPr="00DA1F55">
        <w:rPr>
          <w:rFonts w:ascii="Georgia" w:hAnsi="Georgia"/>
        </w:rPr>
        <w:t xml:space="preserve"> </w:t>
      </w:r>
    </w:p>
    <w:p w:rsidR="00B965CD" w:rsidRPr="00DA1F55" w:rsidRDefault="00402877" w:rsidP="00FC5F70">
      <w:pPr>
        <w:spacing w:after="0" w:line="259" w:lineRule="auto"/>
        <w:ind w:left="1" w:firstLine="0"/>
        <w:jc w:val="left"/>
        <w:rPr>
          <w:rFonts w:ascii="Georgia" w:hAnsi="Georgia"/>
        </w:rPr>
      </w:pPr>
      <w:r w:rsidRPr="00DA1F55">
        <w:rPr>
          <w:rFonts w:ascii="Georgia" w:hAnsi="Georgia"/>
        </w:rPr>
        <w:t xml:space="preserve"> </w:t>
      </w:r>
    </w:p>
    <w:p w:rsidR="005E0362" w:rsidRPr="00DA1F55" w:rsidRDefault="00402877" w:rsidP="00FC5F70">
      <w:pPr>
        <w:ind w:left="-4" w:firstLine="711"/>
        <w:jc w:val="left"/>
        <w:rPr>
          <w:rFonts w:ascii="Georgia" w:hAnsi="Georgia"/>
        </w:rPr>
      </w:pPr>
      <w:r w:rsidRPr="00DA1F55">
        <w:rPr>
          <w:rFonts w:ascii="Georgia" w:hAnsi="Georgia"/>
        </w:rPr>
        <w:t xml:space="preserve">A defendant in a criminal or traffic case may file a not-guilty plea in writing with the clerk rather than appearing in person to enter an initial </w:t>
      </w:r>
      <w:r w:rsidRPr="00DA1F55">
        <w:rPr>
          <w:rFonts w:ascii="Georgia" w:hAnsi="Georgia"/>
        </w:rPr>
        <w:lastRenderedPageBreak/>
        <w:t xml:space="preserve">plea.  </w:t>
      </w:r>
      <w:r w:rsidR="005E0362" w:rsidRPr="00DA1F55">
        <w:rPr>
          <w:rFonts w:ascii="Georgia" w:hAnsi="Georgia"/>
        </w:rPr>
        <w:t xml:space="preserve">A written not-guilty plea form is available in the clerk’s office.  </w:t>
      </w:r>
      <w:r w:rsidRPr="00DA1F55">
        <w:rPr>
          <w:rFonts w:ascii="Georgia" w:hAnsi="Georgia"/>
        </w:rPr>
        <w:t xml:space="preserve">Once a </w:t>
      </w:r>
      <w:r w:rsidR="007C167D" w:rsidRPr="00DA1F55">
        <w:rPr>
          <w:rFonts w:ascii="Georgia" w:hAnsi="Georgia"/>
        </w:rPr>
        <w:t>not guilty</w:t>
      </w:r>
      <w:r w:rsidRPr="00DA1F55">
        <w:rPr>
          <w:rFonts w:ascii="Georgia" w:hAnsi="Georgia"/>
        </w:rPr>
        <w:t xml:space="preserve"> plea is filed with the clerk, the defendant must appear at any pretrial conferences </w:t>
      </w:r>
      <w:r w:rsidR="005E0362" w:rsidRPr="00DA1F55">
        <w:rPr>
          <w:rFonts w:ascii="Georgia" w:hAnsi="Georgia"/>
        </w:rPr>
        <w:t xml:space="preserve">(unless the court excuses the defendant’s attendance) </w:t>
      </w:r>
      <w:r w:rsidRPr="00DA1F55">
        <w:rPr>
          <w:rFonts w:ascii="Georgia" w:hAnsi="Georgia"/>
        </w:rPr>
        <w:t>and at the trial scheduled by the court (unless the court grants a request for a continuance).</w:t>
      </w:r>
    </w:p>
    <w:p w:rsidR="00B965CD" w:rsidRPr="00DA1F55" w:rsidRDefault="00402877" w:rsidP="00FC5F70">
      <w:pPr>
        <w:ind w:left="-4" w:firstLine="711"/>
        <w:jc w:val="left"/>
        <w:rPr>
          <w:rFonts w:ascii="Georgia" w:hAnsi="Georgia"/>
        </w:rPr>
      </w:pPr>
      <w:r w:rsidRPr="00DA1F55">
        <w:rPr>
          <w:rFonts w:ascii="Georgia" w:hAnsi="Georgia"/>
        </w:rPr>
        <w:t xml:space="preserve"> </w:t>
      </w:r>
    </w:p>
    <w:p w:rsidR="005E0362" w:rsidRPr="00DA1F55" w:rsidRDefault="00402877" w:rsidP="00FC5F70">
      <w:pPr>
        <w:ind w:left="-13" w:firstLine="720"/>
        <w:jc w:val="left"/>
        <w:rPr>
          <w:rFonts w:ascii="Georgia" w:hAnsi="Georgia"/>
        </w:rPr>
      </w:pPr>
      <w:r w:rsidRPr="00DA1F55">
        <w:rPr>
          <w:rFonts w:ascii="Georgia" w:hAnsi="Georgia"/>
        </w:rPr>
        <w:t>A defendant named in multiple criminal and traffic cases should make sure that all relevant case numbers are listed on any written not-guilty pleas, as well as on any other filings in the cases.</w:t>
      </w:r>
    </w:p>
    <w:p w:rsidR="005E0362" w:rsidRPr="00DA1F55" w:rsidRDefault="005E0362" w:rsidP="00FC5F70">
      <w:pPr>
        <w:ind w:left="-13" w:firstLine="720"/>
        <w:jc w:val="left"/>
        <w:rPr>
          <w:rFonts w:ascii="Georgia" w:hAnsi="Georgia"/>
        </w:rPr>
      </w:pPr>
    </w:p>
    <w:p w:rsidR="005E0362" w:rsidRPr="00DA1F55" w:rsidRDefault="005E0362" w:rsidP="00FC5F70">
      <w:pPr>
        <w:ind w:left="-13" w:firstLine="720"/>
        <w:jc w:val="left"/>
        <w:rPr>
          <w:rFonts w:ascii="Georgia" w:hAnsi="Georgia"/>
          <w:color w:val="auto"/>
          <w:sz w:val="24"/>
          <w:szCs w:val="24"/>
        </w:rPr>
      </w:pPr>
      <w:r w:rsidRPr="00DA1F55">
        <w:rPr>
          <w:rFonts w:ascii="Georgia" w:hAnsi="Georgia"/>
          <w:color w:val="auto"/>
          <w:szCs w:val="24"/>
        </w:rPr>
        <w:t xml:space="preserve">In all domestic violence, assault and stalking cases, </w:t>
      </w:r>
      <w:r w:rsidR="00737403" w:rsidRPr="007C61D8">
        <w:rPr>
          <w:rFonts w:ascii="Georgia" w:hAnsi="Georgia"/>
          <w:szCs w:val="28"/>
        </w:rPr>
        <w:t>operating a motor vehicle under the influence of alcohol/drugs and all other cases charging crimes constituting a misdemeanor on the first offense and a felony on subsequent offenses, or for any misdemeanor described in division Section 109.572 of the Ohio Revised Code, the defendant shall personally appear for purposes of entering a plea, establishing bond, determining whether a temporary protection order shall issue and being ordered by the Court to appear before the Knox County Sheriff within twenty-four hours to have the defendant’s fingerprints taken</w:t>
      </w:r>
      <w:r w:rsidR="007C61D8">
        <w:rPr>
          <w:rFonts w:ascii="Georgia" w:hAnsi="Georgia"/>
          <w:b/>
          <w:sz w:val="24"/>
          <w:szCs w:val="24"/>
        </w:rPr>
        <w:t xml:space="preserve">, </w:t>
      </w:r>
      <w:r w:rsidRPr="00DA1F55">
        <w:rPr>
          <w:rFonts w:ascii="Georgia" w:hAnsi="Georgia"/>
          <w:color w:val="auto"/>
          <w:szCs w:val="24"/>
        </w:rPr>
        <w:t>the defendant shall personally appear for purposes of entering a plea, establishing bond and determining whether a temporary protection order shall issue.</w:t>
      </w:r>
    </w:p>
    <w:p w:rsidR="005E0362" w:rsidRPr="00DA1F55" w:rsidRDefault="005E0362" w:rsidP="00FC5F70">
      <w:pPr>
        <w:pStyle w:val="Default"/>
        <w:rPr>
          <w:rFonts w:ascii="Georgia" w:hAnsi="Georgia"/>
          <w:color w:val="auto"/>
        </w:rPr>
      </w:pPr>
    </w:p>
    <w:p w:rsidR="00B965CD" w:rsidRPr="00DA1F55" w:rsidRDefault="00402877" w:rsidP="00FC5F70">
      <w:pPr>
        <w:spacing w:after="0" w:line="259" w:lineRule="auto"/>
        <w:ind w:left="1" w:firstLine="0"/>
        <w:jc w:val="left"/>
        <w:rPr>
          <w:rFonts w:ascii="Georgia" w:hAnsi="Georgia"/>
        </w:rPr>
      </w:pPr>
      <w:r w:rsidRPr="00DA1F55">
        <w:rPr>
          <w:rFonts w:ascii="Georgia" w:hAnsi="Georgia"/>
        </w:rPr>
        <w:t xml:space="preserve"> </w:t>
      </w:r>
    </w:p>
    <w:p w:rsidR="00B965CD" w:rsidRPr="00DA1F55" w:rsidRDefault="00402877" w:rsidP="00FC5F70">
      <w:pPr>
        <w:pStyle w:val="Heading2"/>
        <w:tabs>
          <w:tab w:val="center" w:pos="4310"/>
        </w:tabs>
        <w:ind w:left="-13" w:firstLine="0"/>
        <w:jc w:val="left"/>
        <w:rPr>
          <w:rFonts w:ascii="Georgia" w:hAnsi="Georgia"/>
        </w:rPr>
      </w:pPr>
      <w:bookmarkStart w:id="14" w:name="_Toc78377086"/>
      <w:r w:rsidRPr="00DA1F55">
        <w:rPr>
          <w:rFonts w:ascii="Georgia" w:hAnsi="Georgia"/>
        </w:rPr>
        <w:t>Rul</w:t>
      </w:r>
      <w:r w:rsidR="00E22C5F" w:rsidRPr="00DA1F55">
        <w:rPr>
          <w:rFonts w:ascii="Georgia" w:hAnsi="Georgia"/>
        </w:rPr>
        <w:t>e 20</w:t>
      </w:r>
      <w:r w:rsidR="00E429D9" w:rsidRPr="00DA1F55">
        <w:rPr>
          <w:rFonts w:ascii="Georgia" w:hAnsi="Georgia"/>
        </w:rPr>
        <w:t>5</w:t>
      </w:r>
      <w:r w:rsidR="00E22C5F" w:rsidRPr="00DA1F55">
        <w:rPr>
          <w:rFonts w:ascii="Georgia" w:hAnsi="Georgia"/>
        </w:rPr>
        <w:t xml:space="preserve">: </w:t>
      </w:r>
      <w:r w:rsidR="00E22C5F" w:rsidRPr="00DA1F55">
        <w:rPr>
          <w:rFonts w:ascii="Georgia" w:hAnsi="Georgia"/>
        </w:rPr>
        <w:tab/>
        <w:t>Warrant to Be Recalled i</w:t>
      </w:r>
      <w:r w:rsidRPr="00DA1F55">
        <w:rPr>
          <w:rFonts w:ascii="Georgia" w:hAnsi="Georgia"/>
        </w:rPr>
        <w:t>f Not-Guilty Plea Filed</w:t>
      </w:r>
      <w:bookmarkEnd w:id="14"/>
      <w:r w:rsidRPr="00DA1F55">
        <w:rPr>
          <w:rFonts w:ascii="Georgia" w:hAnsi="Georgia"/>
        </w:rPr>
        <w:t xml:space="preserve"> </w:t>
      </w:r>
    </w:p>
    <w:p w:rsidR="00B965CD" w:rsidRPr="00DA1F55" w:rsidRDefault="00402877" w:rsidP="00FC5F70">
      <w:pPr>
        <w:spacing w:after="0" w:line="259" w:lineRule="auto"/>
        <w:ind w:left="1" w:firstLine="0"/>
        <w:jc w:val="left"/>
        <w:rPr>
          <w:rFonts w:ascii="Georgia" w:hAnsi="Georgia"/>
        </w:rPr>
      </w:pPr>
      <w:r w:rsidRPr="00DA1F55">
        <w:rPr>
          <w:rFonts w:ascii="Georgia" w:hAnsi="Georgia"/>
        </w:rPr>
        <w:t xml:space="preserve"> </w:t>
      </w:r>
    </w:p>
    <w:p w:rsidR="00B965CD" w:rsidRPr="00DA1F55" w:rsidRDefault="00402877" w:rsidP="00FC5F70">
      <w:pPr>
        <w:ind w:left="-4" w:firstLine="724"/>
        <w:jc w:val="left"/>
        <w:rPr>
          <w:rFonts w:ascii="Georgia" w:hAnsi="Georgia"/>
        </w:rPr>
      </w:pPr>
      <w:r w:rsidRPr="00DA1F55">
        <w:rPr>
          <w:rFonts w:ascii="Georgia" w:hAnsi="Georgia"/>
        </w:rPr>
        <w:t>If the court has issued an arrest warrant in a criminal or traffic case because the defendant failed to appear at an arraignment, the court is willing to recall the warrant without a hearing and set bail in the form of a personal recognizance bond</w:t>
      </w:r>
      <w:r w:rsidR="00E22C5F" w:rsidRPr="00DA1F55">
        <w:rPr>
          <w:rFonts w:ascii="Georgia" w:hAnsi="Georgia"/>
        </w:rPr>
        <w:t>,</w:t>
      </w:r>
      <w:r w:rsidRPr="00DA1F55">
        <w:rPr>
          <w:rFonts w:ascii="Georgia" w:hAnsi="Georgia"/>
        </w:rPr>
        <w:t xml:space="preserve"> if an attorney enters a notice of appearance for the defendant, files a written </w:t>
      </w:r>
      <w:r w:rsidR="007C167D" w:rsidRPr="00DA1F55">
        <w:rPr>
          <w:rFonts w:ascii="Georgia" w:hAnsi="Georgia"/>
        </w:rPr>
        <w:t>not guilty</w:t>
      </w:r>
      <w:r w:rsidRPr="00DA1F55">
        <w:rPr>
          <w:rFonts w:ascii="Georgia" w:hAnsi="Georgia"/>
        </w:rPr>
        <w:t xml:space="preserve"> plea, and files a motion asking for the recall of the arrest warrant.  When those documents are filed by the defendant’s attorney, he or she should include a draft order stating that the arrest warrant is recalled and that bail is set in the form of a personal recognizance bond.  Once </w:t>
      </w:r>
      <w:r w:rsidR="00E22C5F" w:rsidRPr="00DA1F55">
        <w:rPr>
          <w:rFonts w:ascii="Georgia" w:hAnsi="Georgia"/>
        </w:rPr>
        <w:t xml:space="preserve">the </w:t>
      </w:r>
      <w:r w:rsidRPr="00DA1F55">
        <w:rPr>
          <w:rFonts w:ascii="Georgia" w:hAnsi="Georgia"/>
        </w:rPr>
        <w:t xml:space="preserve">judge has signed that draft order and the warrant has been recalled by the court, a bench trial or a pretrial will be scheduled in the case. </w:t>
      </w:r>
    </w:p>
    <w:p w:rsidR="00B965CD" w:rsidRPr="00DA1F55" w:rsidRDefault="00402877" w:rsidP="00FC5F70">
      <w:pPr>
        <w:spacing w:after="210" w:line="259" w:lineRule="auto"/>
        <w:ind w:left="1" w:firstLine="0"/>
        <w:jc w:val="left"/>
        <w:rPr>
          <w:rFonts w:ascii="Georgia" w:hAnsi="Georgia"/>
        </w:rPr>
      </w:pPr>
      <w:r w:rsidRPr="00DA1F55">
        <w:rPr>
          <w:rFonts w:ascii="Georgia" w:hAnsi="Georgia"/>
        </w:rPr>
        <w:t xml:space="preserve"> </w:t>
      </w:r>
    </w:p>
    <w:p w:rsidR="00B965CD" w:rsidRPr="00DA1F55" w:rsidRDefault="00402877" w:rsidP="00FC5F70">
      <w:pPr>
        <w:pStyle w:val="Heading2"/>
        <w:tabs>
          <w:tab w:val="center" w:pos="2238"/>
        </w:tabs>
        <w:spacing w:after="43"/>
        <w:ind w:left="-13" w:firstLine="0"/>
        <w:jc w:val="left"/>
        <w:rPr>
          <w:rFonts w:ascii="Georgia" w:hAnsi="Georgia"/>
        </w:rPr>
      </w:pPr>
      <w:bookmarkStart w:id="15" w:name="_Toc78377087"/>
      <w:r w:rsidRPr="00DA1F55">
        <w:rPr>
          <w:rFonts w:ascii="Georgia" w:hAnsi="Georgia"/>
        </w:rPr>
        <w:lastRenderedPageBreak/>
        <w:t>Rule 20</w:t>
      </w:r>
      <w:r w:rsidR="00E429D9" w:rsidRPr="00DA1F55">
        <w:rPr>
          <w:rFonts w:ascii="Georgia" w:hAnsi="Georgia"/>
        </w:rPr>
        <w:t>6</w:t>
      </w:r>
      <w:r w:rsidRPr="00DA1F55">
        <w:rPr>
          <w:rFonts w:ascii="Georgia" w:hAnsi="Georgia"/>
        </w:rPr>
        <w:t xml:space="preserve">: </w:t>
      </w:r>
      <w:r w:rsidRPr="00DA1F55">
        <w:rPr>
          <w:rFonts w:ascii="Georgia" w:hAnsi="Georgia"/>
        </w:rPr>
        <w:tab/>
        <w:t>Time Waivers</w:t>
      </w:r>
      <w:bookmarkEnd w:id="15"/>
      <w:r w:rsidRPr="00DA1F55">
        <w:rPr>
          <w:rFonts w:ascii="Georgia" w:hAnsi="Georgia"/>
        </w:rPr>
        <w:t xml:space="preserve"> </w:t>
      </w:r>
    </w:p>
    <w:p w:rsidR="00B965CD" w:rsidRPr="00DA1F55" w:rsidRDefault="00402877" w:rsidP="00FC5F70">
      <w:pPr>
        <w:spacing w:after="0" w:line="259" w:lineRule="auto"/>
        <w:ind w:left="1" w:firstLine="0"/>
        <w:jc w:val="left"/>
        <w:rPr>
          <w:rFonts w:ascii="Georgia" w:hAnsi="Georgia"/>
        </w:rPr>
      </w:pPr>
      <w:r w:rsidRPr="00DA1F55">
        <w:rPr>
          <w:rFonts w:ascii="Georgia" w:hAnsi="Georgia"/>
        </w:rPr>
        <w:t xml:space="preserve"> </w:t>
      </w:r>
    </w:p>
    <w:p w:rsidR="00B965CD" w:rsidRPr="00DA1F55" w:rsidRDefault="00E22C5F" w:rsidP="00FC5F70">
      <w:pPr>
        <w:ind w:left="-4" w:firstLine="724"/>
        <w:jc w:val="left"/>
        <w:rPr>
          <w:rFonts w:ascii="Georgia" w:hAnsi="Georgia"/>
        </w:rPr>
      </w:pPr>
      <w:r w:rsidRPr="00DA1F55">
        <w:rPr>
          <w:rFonts w:ascii="Georgia" w:hAnsi="Georgia"/>
        </w:rPr>
        <w:t>D</w:t>
      </w:r>
      <w:r w:rsidR="00402877" w:rsidRPr="00DA1F55">
        <w:rPr>
          <w:rFonts w:ascii="Georgia" w:hAnsi="Georgia"/>
        </w:rPr>
        <w:t>efendants in criminal and traffic cases who are willing to waive their constitutional and statutory right to a speedy trial are encouraged to do so by filing a written waiver of that right.  The court will always honor the wishes of any defendant who wants to exercise his or her right to a speedy trial, and the exercise or waiver of that right is a matter of choice for each defendant to make.  The waiver of that right free</w:t>
      </w:r>
      <w:r w:rsidRPr="00DA1F55">
        <w:rPr>
          <w:rFonts w:ascii="Georgia" w:hAnsi="Georgia"/>
        </w:rPr>
        <w:t>s</w:t>
      </w:r>
      <w:r w:rsidR="00402877" w:rsidRPr="00DA1F55">
        <w:rPr>
          <w:rFonts w:ascii="Georgia" w:hAnsi="Georgia"/>
        </w:rPr>
        <w:t xml:space="preserve"> the court’s staff from the task of having to calculate the number of days still available for a trial in each case, and a speedy-trial waiver give</w:t>
      </w:r>
      <w:r w:rsidRPr="00DA1F55">
        <w:rPr>
          <w:rFonts w:ascii="Georgia" w:hAnsi="Georgia"/>
        </w:rPr>
        <w:t>s</w:t>
      </w:r>
      <w:r w:rsidR="00402877" w:rsidRPr="00DA1F55">
        <w:rPr>
          <w:rFonts w:ascii="Georgia" w:hAnsi="Georgia"/>
        </w:rPr>
        <w:t xml:space="preserve"> the court more flexibility in the scheduling of hearings and trials.  A waiver of the right</w:t>
      </w:r>
      <w:r w:rsidRPr="00DA1F55">
        <w:rPr>
          <w:rFonts w:ascii="Georgia" w:hAnsi="Georgia"/>
        </w:rPr>
        <w:t xml:space="preserve">, </w:t>
      </w:r>
      <w:r w:rsidR="00402877" w:rsidRPr="00DA1F55">
        <w:rPr>
          <w:rFonts w:ascii="Georgia" w:hAnsi="Georgia"/>
        </w:rPr>
        <w:t>provided it is knowingly and voluntarily executed</w:t>
      </w:r>
      <w:r w:rsidRPr="00DA1F55">
        <w:rPr>
          <w:rFonts w:ascii="Georgia" w:hAnsi="Georgia"/>
        </w:rPr>
        <w:t xml:space="preserve">, </w:t>
      </w:r>
      <w:r w:rsidR="00402877" w:rsidRPr="00DA1F55">
        <w:rPr>
          <w:rFonts w:ascii="Georgia" w:hAnsi="Georgia"/>
        </w:rPr>
        <w:t>is therefore always appreciated.</w:t>
      </w:r>
    </w:p>
    <w:p w:rsidR="00B965CD" w:rsidRPr="00DA1F55" w:rsidRDefault="00402877" w:rsidP="00FC5F70">
      <w:pPr>
        <w:spacing w:after="0" w:line="259" w:lineRule="auto"/>
        <w:ind w:left="1" w:firstLine="0"/>
        <w:jc w:val="left"/>
        <w:rPr>
          <w:rFonts w:ascii="Georgia" w:hAnsi="Georgia"/>
        </w:rPr>
      </w:pPr>
      <w:r w:rsidRPr="00DA1F55">
        <w:rPr>
          <w:rFonts w:ascii="Georgia" w:hAnsi="Georgia"/>
        </w:rPr>
        <w:t xml:space="preserve"> </w:t>
      </w:r>
    </w:p>
    <w:p w:rsidR="00FD13E8" w:rsidRPr="00DA1F55" w:rsidRDefault="00402877" w:rsidP="00FC5F70">
      <w:pPr>
        <w:ind w:left="-4" w:firstLine="724"/>
        <w:jc w:val="left"/>
        <w:rPr>
          <w:rFonts w:ascii="Georgia" w:hAnsi="Georgia"/>
        </w:rPr>
      </w:pPr>
      <w:r w:rsidRPr="00DA1F55">
        <w:rPr>
          <w:rFonts w:ascii="Georgia" w:hAnsi="Georgia"/>
        </w:rPr>
        <w:t>Unless and until a defendant waives the right to a speedy trial, the court will presume that the right has not been waived.</w:t>
      </w:r>
    </w:p>
    <w:p w:rsidR="00DB4C8F" w:rsidRPr="00DA1F55" w:rsidRDefault="00DB4C8F" w:rsidP="00FC5F70">
      <w:pPr>
        <w:spacing w:line="240" w:lineRule="auto"/>
        <w:jc w:val="left"/>
        <w:rPr>
          <w:rFonts w:ascii="Georgia" w:hAnsi="Georgia"/>
          <w:color w:val="auto"/>
          <w:szCs w:val="28"/>
        </w:rPr>
      </w:pPr>
    </w:p>
    <w:p w:rsidR="00DB4C8F" w:rsidRPr="00DA1F55" w:rsidRDefault="00DB4C8F" w:rsidP="00FC5F70">
      <w:pPr>
        <w:spacing w:line="240" w:lineRule="auto"/>
        <w:jc w:val="left"/>
        <w:rPr>
          <w:rFonts w:ascii="Georgia" w:hAnsi="Georgia"/>
          <w:color w:val="auto"/>
          <w:szCs w:val="28"/>
        </w:rPr>
      </w:pPr>
    </w:p>
    <w:p w:rsidR="00FD13E8" w:rsidRPr="00DA1F55" w:rsidRDefault="00FD13E8" w:rsidP="007C61D8">
      <w:pPr>
        <w:pStyle w:val="Heading2"/>
        <w:ind w:left="0" w:firstLine="0"/>
        <w:rPr>
          <w:rFonts w:ascii="Georgia" w:hAnsi="Georgia"/>
        </w:rPr>
      </w:pPr>
      <w:bookmarkStart w:id="16" w:name="Rule207"/>
      <w:bookmarkStart w:id="17" w:name="_Toc78377088"/>
      <w:r w:rsidRPr="00DA1F55">
        <w:rPr>
          <w:rFonts w:ascii="Georgia" w:hAnsi="Georgia"/>
          <w:color w:val="auto"/>
        </w:rPr>
        <w:t>Rule 20</w:t>
      </w:r>
      <w:r w:rsidR="001D5BE8" w:rsidRPr="00DA1F55">
        <w:rPr>
          <w:rFonts w:ascii="Georgia" w:hAnsi="Georgia"/>
          <w:color w:val="auto"/>
        </w:rPr>
        <w:t>7</w:t>
      </w:r>
      <w:r w:rsidRPr="00DA1F55">
        <w:rPr>
          <w:rFonts w:ascii="Georgia" w:hAnsi="Georgia"/>
          <w:color w:val="auto"/>
        </w:rPr>
        <w:t>:</w:t>
      </w:r>
      <w:r w:rsidRPr="00DA1F55">
        <w:rPr>
          <w:rFonts w:ascii="Georgia" w:hAnsi="Georgia"/>
          <w:color w:val="auto"/>
        </w:rPr>
        <w:tab/>
        <w:t>E</w:t>
      </w:r>
      <w:r w:rsidRPr="00DA1F55">
        <w:rPr>
          <w:rFonts w:ascii="Georgia" w:hAnsi="Georgia"/>
        </w:rPr>
        <w:t>xtensions of Time to File a</w:t>
      </w:r>
      <w:r w:rsidRPr="00DA1F55">
        <w:rPr>
          <w:rFonts w:ascii="Georgia" w:hAnsi="Georgia"/>
          <w:color w:val="auto"/>
        </w:rPr>
        <w:t xml:space="preserve"> M</w:t>
      </w:r>
      <w:r w:rsidRPr="00DA1F55">
        <w:rPr>
          <w:rFonts w:ascii="Georgia" w:hAnsi="Georgia"/>
        </w:rPr>
        <w:t>otion to Suppress</w:t>
      </w:r>
      <w:bookmarkEnd w:id="17"/>
    </w:p>
    <w:bookmarkEnd w:id="16"/>
    <w:p w:rsidR="00FD13E8" w:rsidRPr="00DA1F55" w:rsidRDefault="00FD13E8" w:rsidP="00FC5F70">
      <w:pPr>
        <w:spacing w:line="240" w:lineRule="auto"/>
        <w:jc w:val="left"/>
        <w:rPr>
          <w:rFonts w:ascii="Georgia" w:hAnsi="Georgia"/>
          <w:color w:val="auto"/>
          <w:szCs w:val="28"/>
        </w:rPr>
      </w:pPr>
    </w:p>
    <w:p w:rsidR="00FD13E8" w:rsidRPr="00DA1F55" w:rsidRDefault="00444105" w:rsidP="00FC5F70">
      <w:pPr>
        <w:spacing w:line="240" w:lineRule="auto"/>
        <w:ind w:firstLine="710"/>
        <w:jc w:val="left"/>
        <w:rPr>
          <w:rFonts w:ascii="Georgia" w:hAnsi="Georgia"/>
          <w:color w:val="auto"/>
          <w:szCs w:val="28"/>
        </w:rPr>
      </w:pPr>
      <w:r w:rsidRPr="00DA1F55">
        <w:rPr>
          <w:rFonts w:ascii="Georgia" w:hAnsi="Georgia"/>
          <w:color w:val="auto"/>
          <w:szCs w:val="28"/>
        </w:rPr>
        <w:t xml:space="preserve">After </w:t>
      </w:r>
      <w:r w:rsidR="00FD13E8" w:rsidRPr="00DA1F55">
        <w:rPr>
          <w:rFonts w:ascii="Georgia" w:hAnsi="Georgia"/>
          <w:color w:val="auto"/>
          <w:szCs w:val="28"/>
        </w:rPr>
        <w:t>fil</w:t>
      </w:r>
      <w:r w:rsidRPr="00DA1F55">
        <w:rPr>
          <w:rFonts w:ascii="Georgia" w:hAnsi="Georgia"/>
          <w:color w:val="auto"/>
          <w:szCs w:val="28"/>
        </w:rPr>
        <w:t xml:space="preserve">ing </w:t>
      </w:r>
      <w:r w:rsidR="00FD13E8" w:rsidRPr="00DA1F55">
        <w:rPr>
          <w:rFonts w:ascii="Georgia" w:hAnsi="Georgia"/>
          <w:color w:val="auto"/>
          <w:szCs w:val="28"/>
        </w:rPr>
        <w:t>a speedy trial</w:t>
      </w:r>
      <w:r w:rsidRPr="00DA1F55">
        <w:rPr>
          <w:rFonts w:ascii="Georgia" w:hAnsi="Georgia"/>
          <w:color w:val="auto"/>
          <w:szCs w:val="28"/>
        </w:rPr>
        <w:t xml:space="preserve"> waiver and a </w:t>
      </w:r>
      <w:r w:rsidR="00DB4C8F" w:rsidRPr="00DA1F55">
        <w:rPr>
          <w:rFonts w:ascii="Georgia" w:hAnsi="Georgia"/>
          <w:color w:val="auto"/>
          <w:szCs w:val="28"/>
        </w:rPr>
        <w:t xml:space="preserve">discovery </w:t>
      </w:r>
      <w:r w:rsidRPr="00DA1F55">
        <w:rPr>
          <w:rFonts w:ascii="Georgia" w:hAnsi="Georgia"/>
          <w:color w:val="auto"/>
          <w:szCs w:val="28"/>
        </w:rPr>
        <w:t>demand a Defendant is granted automatic leave to file a motion to suppress evidence as described in Criminal Rule 12, up to 21</w:t>
      </w:r>
      <w:r w:rsidRPr="00DA1F55">
        <w:rPr>
          <w:rFonts w:ascii="Georgia" w:hAnsi="Georgia"/>
          <w:szCs w:val="28"/>
        </w:rPr>
        <w:t xml:space="preserve"> </w:t>
      </w:r>
      <w:r w:rsidRPr="00DA1F55">
        <w:rPr>
          <w:rFonts w:ascii="Georgia" w:hAnsi="Georgia"/>
          <w:color w:val="auto"/>
          <w:szCs w:val="28"/>
        </w:rPr>
        <w:t xml:space="preserve">days after the prosecutor’s response to the discovery demand or </w:t>
      </w:r>
      <w:r w:rsidR="00B11F69" w:rsidRPr="00DA1F55">
        <w:rPr>
          <w:rFonts w:ascii="Georgia" w:hAnsi="Georgia"/>
          <w:color w:val="auto"/>
          <w:szCs w:val="28"/>
        </w:rPr>
        <w:t>35</w:t>
      </w:r>
      <w:r w:rsidRPr="00DA1F55">
        <w:rPr>
          <w:rFonts w:ascii="Georgia" w:hAnsi="Georgia"/>
          <w:szCs w:val="28"/>
        </w:rPr>
        <w:t xml:space="preserve"> </w:t>
      </w:r>
      <w:r w:rsidRPr="00DA1F55">
        <w:rPr>
          <w:rFonts w:ascii="Georgia" w:hAnsi="Georgia"/>
          <w:color w:val="auto"/>
          <w:szCs w:val="28"/>
        </w:rPr>
        <w:t>days after a</w:t>
      </w:r>
      <w:r w:rsidR="00B11F69" w:rsidRPr="00DA1F55">
        <w:rPr>
          <w:rFonts w:ascii="Georgia" w:hAnsi="Georgia"/>
          <w:color w:val="auto"/>
          <w:szCs w:val="28"/>
        </w:rPr>
        <w:t>rraignment, whichever is later</w:t>
      </w:r>
      <w:r w:rsidRPr="00DA1F55">
        <w:rPr>
          <w:rFonts w:ascii="Georgia" w:hAnsi="Georgia"/>
          <w:color w:val="auto"/>
          <w:szCs w:val="28"/>
        </w:rPr>
        <w:t>.</w:t>
      </w:r>
    </w:p>
    <w:p w:rsidR="001D5BE8" w:rsidRPr="00DA1F55" w:rsidRDefault="001D5BE8" w:rsidP="00FC5F70">
      <w:pPr>
        <w:spacing w:line="240" w:lineRule="auto"/>
        <w:jc w:val="left"/>
        <w:rPr>
          <w:rFonts w:ascii="Georgia" w:hAnsi="Georgia"/>
          <w:color w:val="auto"/>
          <w:szCs w:val="28"/>
        </w:rPr>
      </w:pPr>
    </w:p>
    <w:p w:rsidR="00DB4C8F" w:rsidRPr="00DA1F55" w:rsidRDefault="00DB4C8F" w:rsidP="00FC5F70">
      <w:pPr>
        <w:spacing w:line="240" w:lineRule="auto"/>
        <w:jc w:val="left"/>
        <w:rPr>
          <w:rFonts w:ascii="Georgia" w:hAnsi="Georgia"/>
          <w:color w:val="auto"/>
          <w:szCs w:val="28"/>
        </w:rPr>
      </w:pPr>
    </w:p>
    <w:p w:rsidR="001D5BE8" w:rsidRPr="00DA1F55" w:rsidRDefault="001D5BE8" w:rsidP="00D9545B">
      <w:pPr>
        <w:pStyle w:val="Heading2"/>
        <w:rPr>
          <w:rFonts w:ascii="Georgia" w:hAnsi="Georgia"/>
        </w:rPr>
      </w:pPr>
      <w:bookmarkStart w:id="18" w:name="_Toc78377089"/>
      <w:bookmarkStart w:id="19" w:name="Rule208"/>
      <w:r w:rsidRPr="00DA1F55">
        <w:rPr>
          <w:rFonts w:ascii="Georgia" w:hAnsi="Georgia"/>
        </w:rPr>
        <w:t>Rule 208:</w:t>
      </w:r>
      <w:r w:rsidRPr="00DA1F55">
        <w:rPr>
          <w:rFonts w:ascii="Georgia" w:hAnsi="Georgia"/>
        </w:rPr>
        <w:tab/>
      </w:r>
      <w:r w:rsidR="0048624F" w:rsidRPr="00DA1F55">
        <w:rPr>
          <w:rFonts w:ascii="Georgia" w:hAnsi="Georgia"/>
        </w:rPr>
        <w:t xml:space="preserve">Prosecutor’s </w:t>
      </w:r>
      <w:r w:rsidRPr="00DA1F55">
        <w:rPr>
          <w:rFonts w:ascii="Georgia" w:hAnsi="Georgia"/>
        </w:rPr>
        <w:t xml:space="preserve">Time to Respond </w:t>
      </w:r>
      <w:r w:rsidR="00DB4C8F" w:rsidRPr="00DA1F55">
        <w:rPr>
          <w:rFonts w:ascii="Georgia" w:hAnsi="Georgia"/>
        </w:rPr>
        <w:t xml:space="preserve">to </w:t>
      </w:r>
      <w:r w:rsidR="0048624F" w:rsidRPr="00DA1F55">
        <w:rPr>
          <w:rFonts w:ascii="Georgia" w:hAnsi="Georgia"/>
        </w:rPr>
        <w:t xml:space="preserve">Defense </w:t>
      </w:r>
      <w:r w:rsidR="00DB4C8F" w:rsidRPr="00DA1F55">
        <w:rPr>
          <w:rFonts w:ascii="Georgia" w:hAnsi="Georgia"/>
        </w:rPr>
        <w:t xml:space="preserve">Motions; </w:t>
      </w:r>
      <w:r w:rsidR="0048624F" w:rsidRPr="00DA1F55">
        <w:rPr>
          <w:rFonts w:ascii="Georgia" w:hAnsi="Georgia"/>
        </w:rPr>
        <w:t xml:space="preserve">Defendants’ </w:t>
      </w:r>
      <w:r w:rsidR="00DB4C8F" w:rsidRPr="00DA1F55">
        <w:rPr>
          <w:rFonts w:ascii="Georgia" w:hAnsi="Georgia"/>
        </w:rPr>
        <w:t xml:space="preserve">Time to </w:t>
      </w:r>
      <w:r w:rsidRPr="00DA1F55">
        <w:rPr>
          <w:rFonts w:ascii="Georgia" w:hAnsi="Georgia"/>
        </w:rPr>
        <w:t xml:space="preserve">Reply </w:t>
      </w:r>
      <w:r w:rsidR="00DB4C8F" w:rsidRPr="00DA1F55">
        <w:rPr>
          <w:rFonts w:ascii="Georgia" w:hAnsi="Georgia"/>
        </w:rPr>
        <w:t xml:space="preserve">to </w:t>
      </w:r>
      <w:r w:rsidR="0048624F" w:rsidRPr="00DA1F55">
        <w:rPr>
          <w:rFonts w:ascii="Georgia" w:hAnsi="Georgia"/>
        </w:rPr>
        <w:t xml:space="preserve">Prosecutor’s </w:t>
      </w:r>
      <w:r w:rsidR="00DB4C8F" w:rsidRPr="00DA1F55">
        <w:rPr>
          <w:rFonts w:ascii="Georgia" w:hAnsi="Georgia"/>
        </w:rPr>
        <w:t>Response</w:t>
      </w:r>
      <w:r w:rsidR="0048624F" w:rsidRPr="00DA1F55">
        <w:rPr>
          <w:rFonts w:ascii="Georgia" w:hAnsi="Georgia"/>
        </w:rPr>
        <w:t>s</w:t>
      </w:r>
      <w:bookmarkEnd w:id="18"/>
      <w:r w:rsidR="00DB4C8F" w:rsidRPr="00DA1F55">
        <w:rPr>
          <w:rFonts w:ascii="Georgia" w:hAnsi="Georgia"/>
        </w:rPr>
        <w:t xml:space="preserve"> </w:t>
      </w:r>
    </w:p>
    <w:bookmarkEnd w:id="19"/>
    <w:p w:rsidR="001D5BE8" w:rsidRPr="00DA1F55" w:rsidRDefault="001D5BE8" w:rsidP="00FC5F70">
      <w:pPr>
        <w:spacing w:line="240" w:lineRule="auto"/>
        <w:jc w:val="left"/>
        <w:rPr>
          <w:rFonts w:ascii="Georgia" w:hAnsi="Georgia"/>
          <w:color w:val="auto"/>
          <w:szCs w:val="28"/>
        </w:rPr>
      </w:pPr>
    </w:p>
    <w:p w:rsidR="00DB4C8F" w:rsidRPr="00DA1F55" w:rsidRDefault="001D5BE8" w:rsidP="00DB4C8F">
      <w:pPr>
        <w:spacing w:line="240" w:lineRule="auto"/>
        <w:jc w:val="left"/>
        <w:rPr>
          <w:rFonts w:ascii="Georgia" w:hAnsi="Georgia"/>
          <w:color w:val="auto"/>
          <w:szCs w:val="28"/>
        </w:rPr>
      </w:pPr>
      <w:r w:rsidRPr="00DA1F55">
        <w:rPr>
          <w:rFonts w:ascii="Georgia" w:hAnsi="Georgia"/>
          <w:color w:val="auto"/>
          <w:szCs w:val="28"/>
        </w:rPr>
        <w:tab/>
      </w:r>
      <w:r w:rsidRPr="00DA1F55">
        <w:rPr>
          <w:rFonts w:ascii="Georgia" w:hAnsi="Georgia"/>
          <w:color w:val="auto"/>
          <w:szCs w:val="28"/>
        </w:rPr>
        <w:tab/>
      </w:r>
      <w:r w:rsidR="00DB4C8F" w:rsidRPr="00DA1F55">
        <w:rPr>
          <w:rFonts w:ascii="Georgia" w:hAnsi="Georgia"/>
          <w:color w:val="auto"/>
          <w:szCs w:val="28"/>
        </w:rPr>
        <w:t>The prosecutor shall have seven calendar days to respond to all defense motions other than motions for reduction or modification of bonds</w:t>
      </w:r>
      <w:r w:rsidRPr="00DA1F55">
        <w:rPr>
          <w:rFonts w:ascii="Georgia" w:hAnsi="Georgia"/>
          <w:color w:val="auto"/>
          <w:szCs w:val="28"/>
        </w:rPr>
        <w:t>.</w:t>
      </w:r>
      <w:r w:rsidR="0048624F" w:rsidRPr="00DA1F55">
        <w:rPr>
          <w:rFonts w:ascii="Georgia" w:hAnsi="Georgia"/>
          <w:color w:val="auto"/>
          <w:szCs w:val="28"/>
        </w:rPr>
        <w:t xml:space="preserve">  See Rule 203</w:t>
      </w:r>
      <w:r w:rsidR="00E37C31" w:rsidRPr="00DA1F55">
        <w:rPr>
          <w:rFonts w:ascii="Georgia" w:hAnsi="Georgia"/>
          <w:color w:val="auto"/>
          <w:szCs w:val="28"/>
        </w:rPr>
        <w:t>.</w:t>
      </w:r>
      <w:r w:rsidR="0048624F" w:rsidRPr="00DA1F55">
        <w:rPr>
          <w:rFonts w:ascii="Georgia" w:hAnsi="Georgia"/>
          <w:color w:val="auto"/>
          <w:szCs w:val="28"/>
        </w:rPr>
        <w:t xml:space="preserve"> </w:t>
      </w:r>
      <w:r w:rsidRPr="00DA1F55">
        <w:rPr>
          <w:rFonts w:ascii="Georgia" w:hAnsi="Georgia"/>
          <w:color w:val="auto"/>
          <w:szCs w:val="28"/>
        </w:rPr>
        <w:t xml:space="preserve">  Defendants may file a reply to the prosecuto</w:t>
      </w:r>
      <w:r w:rsidR="0048624F" w:rsidRPr="00DA1F55">
        <w:rPr>
          <w:rFonts w:ascii="Georgia" w:hAnsi="Georgia"/>
          <w:color w:val="auto"/>
          <w:szCs w:val="28"/>
        </w:rPr>
        <w:t>r</w:t>
      </w:r>
      <w:r w:rsidRPr="00DA1F55">
        <w:rPr>
          <w:rFonts w:ascii="Georgia" w:hAnsi="Georgia"/>
          <w:color w:val="auto"/>
          <w:szCs w:val="28"/>
        </w:rPr>
        <w:t>’s response within three days.</w:t>
      </w:r>
    </w:p>
    <w:p w:rsidR="00DB4C8F" w:rsidRPr="00DA1F55" w:rsidRDefault="00DB4C8F" w:rsidP="00DB4C8F">
      <w:pPr>
        <w:spacing w:line="240" w:lineRule="auto"/>
        <w:jc w:val="left"/>
        <w:rPr>
          <w:rFonts w:ascii="Georgia" w:hAnsi="Georgia"/>
          <w:color w:val="auto"/>
          <w:szCs w:val="28"/>
        </w:rPr>
      </w:pPr>
    </w:p>
    <w:p w:rsidR="00DB4C8F" w:rsidRPr="00DA1F55" w:rsidRDefault="00DB4C8F" w:rsidP="00DB4C8F">
      <w:pPr>
        <w:spacing w:line="240" w:lineRule="auto"/>
        <w:jc w:val="left"/>
        <w:rPr>
          <w:rFonts w:ascii="Georgia" w:hAnsi="Georgia"/>
        </w:rPr>
      </w:pPr>
    </w:p>
    <w:p w:rsidR="00DB4C8F" w:rsidRPr="00DA1F55" w:rsidRDefault="00402877" w:rsidP="00D9545B">
      <w:pPr>
        <w:pStyle w:val="Heading2"/>
        <w:rPr>
          <w:rFonts w:ascii="Georgia" w:hAnsi="Georgia"/>
        </w:rPr>
      </w:pPr>
      <w:bookmarkStart w:id="20" w:name="_Toc78377090"/>
      <w:r w:rsidRPr="00DA1F55">
        <w:rPr>
          <w:rFonts w:ascii="Georgia" w:hAnsi="Georgia"/>
        </w:rPr>
        <w:t>Rule 20</w:t>
      </w:r>
      <w:r w:rsidR="001D5BE8" w:rsidRPr="00DA1F55">
        <w:rPr>
          <w:rFonts w:ascii="Georgia" w:hAnsi="Georgia"/>
        </w:rPr>
        <w:t>9</w:t>
      </w:r>
      <w:r w:rsidRPr="00DA1F55">
        <w:rPr>
          <w:rFonts w:ascii="Georgia" w:hAnsi="Georgia"/>
        </w:rPr>
        <w:t xml:space="preserve">: </w:t>
      </w:r>
      <w:r w:rsidRPr="00DA1F55">
        <w:rPr>
          <w:rFonts w:ascii="Georgia" w:hAnsi="Georgia"/>
        </w:rPr>
        <w:tab/>
        <w:t xml:space="preserve">Pretrial Conferences; </w:t>
      </w:r>
      <w:r w:rsidR="003814DB" w:rsidRPr="00DA1F55">
        <w:rPr>
          <w:rFonts w:ascii="Georgia" w:hAnsi="Georgia"/>
        </w:rPr>
        <w:t xml:space="preserve">Jury Demands; </w:t>
      </w:r>
      <w:r w:rsidRPr="00DA1F55">
        <w:rPr>
          <w:rFonts w:ascii="Georgia" w:hAnsi="Georgia"/>
        </w:rPr>
        <w:t>Requests for Jury Views</w:t>
      </w:r>
      <w:bookmarkEnd w:id="20"/>
    </w:p>
    <w:p w:rsidR="00DB4C8F" w:rsidRPr="00DA1F55" w:rsidRDefault="00DB4C8F" w:rsidP="00DB4C8F">
      <w:pPr>
        <w:spacing w:line="240" w:lineRule="auto"/>
        <w:jc w:val="left"/>
        <w:rPr>
          <w:rFonts w:ascii="Georgia" w:hAnsi="Georgia"/>
        </w:rPr>
      </w:pPr>
    </w:p>
    <w:p w:rsidR="003814DB" w:rsidRPr="00DA1F55" w:rsidRDefault="001D5BE8" w:rsidP="00DB4C8F">
      <w:pPr>
        <w:spacing w:line="240" w:lineRule="auto"/>
        <w:ind w:firstLine="710"/>
        <w:jc w:val="left"/>
        <w:rPr>
          <w:rFonts w:ascii="Georgia" w:hAnsi="Georgia"/>
        </w:rPr>
      </w:pPr>
      <w:r w:rsidRPr="00DA1F55">
        <w:rPr>
          <w:rFonts w:ascii="Georgia" w:hAnsi="Georgia"/>
        </w:rPr>
        <w:t>D</w:t>
      </w:r>
      <w:r w:rsidR="00402877" w:rsidRPr="00DA1F55">
        <w:rPr>
          <w:rFonts w:ascii="Georgia" w:hAnsi="Georgia"/>
        </w:rPr>
        <w:t>efendants are required to attend all pretrial conferences</w:t>
      </w:r>
      <w:r w:rsidR="00FD13E8" w:rsidRPr="00DA1F55">
        <w:rPr>
          <w:rFonts w:ascii="Georgia" w:hAnsi="Georgia"/>
        </w:rPr>
        <w:t xml:space="preserve"> unless the court excuses the defendant’s attendance.  </w:t>
      </w:r>
      <w:r w:rsidRPr="00DA1F55">
        <w:rPr>
          <w:rFonts w:ascii="Georgia" w:hAnsi="Georgia"/>
        </w:rPr>
        <w:t>T</w:t>
      </w:r>
      <w:r w:rsidR="00FD13E8" w:rsidRPr="00DA1F55">
        <w:rPr>
          <w:rFonts w:ascii="Georgia" w:hAnsi="Georgia"/>
        </w:rPr>
        <w:t xml:space="preserve">he court will schedule a first </w:t>
      </w:r>
      <w:r w:rsidR="00FD13E8" w:rsidRPr="00DA1F55">
        <w:rPr>
          <w:rFonts w:ascii="Georgia" w:hAnsi="Georgia"/>
        </w:rPr>
        <w:lastRenderedPageBreak/>
        <w:t xml:space="preserve">and second pretrial conference </w:t>
      </w:r>
      <w:r w:rsidRPr="00DA1F55">
        <w:rPr>
          <w:rFonts w:ascii="Georgia" w:hAnsi="Georgia"/>
        </w:rPr>
        <w:t xml:space="preserve">in all cases, </w:t>
      </w:r>
      <w:r w:rsidR="00FD13E8" w:rsidRPr="00DA1F55">
        <w:rPr>
          <w:rFonts w:ascii="Georgia" w:hAnsi="Georgia"/>
        </w:rPr>
        <w:t>followed by a final pretrial conference held in the same week the trial is scheduled to occur.</w:t>
      </w:r>
    </w:p>
    <w:p w:rsidR="003814DB" w:rsidRPr="00DA1F55" w:rsidRDefault="003814DB" w:rsidP="00DB4C8F">
      <w:pPr>
        <w:spacing w:line="240" w:lineRule="auto"/>
        <w:ind w:firstLine="710"/>
        <w:jc w:val="left"/>
        <w:rPr>
          <w:rFonts w:ascii="Georgia" w:hAnsi="Georgia"/>
        </w:rPr>
      </w:pPr>
    </w:p>
    <w:p w:rsidR="00DB4C8F" w:rsidRPr="00DA1F55" w:rsidRDefault="003814DB" w:rsidP="00DB4C8F">
      <w:pPr>
        <w:spacing w:line="240" w:lineRule="auto"/>
        <w:ind w:firstLine="710"/>
        <w:jc w:val="left"/>
        <w:rPr>
          <w:rFonts w:ascii="Georgia" w:hAnsi="Georgia"/>
        </w:rPr>
      </w:pPr>
      <w:r w:rsidRPr="00DA1F55">
        <w:rPr>
          <w:rFonts w:ascii="Georgia" w:hAnsi="Georgia"/>
        </w:rPr>
        <w:t>Defendants desiring to try their cases to a jury shall notify the clerk and prosecutor at least two weeks prior to their scheduled trial dates to ensure that a jury is summoned.</w:t>
      </w:r>
    </w:p>
    <w:p w:rsidR="00DB4C8F" w:rsidRPr="00DA1F55" w:rsidRDefault="00DB4C8F" w:rsidP="00DB4C8F">
      <w:pPr>
        <w:spacing w:line="240" w:lineRule="auto"/>
        <w:ind w:firstLine="710"/>
        <w:jc w:val="left"/>
        <w:rPr>
          <w:rFonts w:ascii="Georgia" w:hAnsi="Georgia"/>
        </w:rPr>
      </w:pPr>
    </w:p>
    <w:p w:rsidR="00B965CD" w:rsidRPr="00DA1F55" w:rsidRDefault="00402877" w:rsidP="0048624F">
      <w:pPr>
        <w:spacing w:line="240" w:lineRule="auto"/>
        <w:ind w:firstLine="710"/>
        <w:jc w:val="left"/>
        <w:rPr>
          <w:rFonts w:ascii="Georgia" w:hAnsi="Georgia"/>
        </w:rPr>
      </w:pPr>
      <w:r w:rsidRPr="00DA1F55">
        <w:rPr>
          <w:rFonts w:ascii="Georgia" w:hAnsi="Georgia"/>
        </w:rPr>
        <w:t>Any party requesting a jury view should raise that request no later than the</w:t>
      </w:r>
      <w:r w:rsidR="00E22C5F" w:rsidRPr="00DA1F55">
        <w:rPr>
          <w:rFonts w:ascii="Georgia" w:hAnsi="Georgia"/>
        </w:rPr>
        <w:t xml:space="preserve"> second </w:t>
      </w:r>
      <w:r w:rsidRPr="00DA1F55">
        <w:rPr>
          <w:rFonts w:ascii="Georgia" w:hAnsi="Georgia"/>
        </w:rPr>
        <w:t xml:space="preserve">pretrial conference. </w:t>
      </w:r>
    </w:p>
    <w:p w:rsidR="0048624F" w:rsidRPr="00DA1F55" w:rsidRDefault="0048624F" w:rsidP="00FC5F70">
      <w:pPr>
        <w:spacing w:after="254" w:line="259" w:lineRule="auto"/>
        <w:jc w:val="left"/>
        <w:rPr>
          <w:rFonts w:ascii="Georgia" w:hAnsi="Georgia"/>
        </w:rPr>
      </w:pPr>
    </w:p>
    <w:p w:rsidR="003E40EB" w:rsidRPr="00DA1F55" w:rsidRDefault="003E40EB" w:rsidP="003E40EB">
      <w:pPr>
        <w:spacing w:after="254" w:line="256" w:lineRule="auto"/>
        <w:jc w:val="left"/>
        <w:rPr>
          <w:rFonts w:ascii="Georgia" w:hAnsi="Georgia"/>
          <w:szCs w:val="28"/>
        </w:rPr>
      </w:pPr>
      <w:r w:rsidRPr="00DA1F55">
        <w:rPr>
          <w:rFonts w:ascii="Georgia" w:hAnsi="Georgia"/>
          <w:szCs w:val="28"/>
        </w:rPr>
        <w:t xml:space="preserve">Rule 210:  Diversion Programs for Certain Drug and Alcohol Offenders </w:t>
      </w:r>
    </w:p>
    <w:p w:rsidR="003E40EB" w:rsidRPr="00DA1F55" w:rsidRDefault="003E40EB" w:rsidP="003E40EB">
      <w:pPr>
        <w:ind w:left="-4" w:firstLine="724"/>
        <w:jc w:val="left"/>
        <w:rPr>
          <w:rFonts w:ascii="Georgia" w:hAnsi="Georgia"/>
          <w:szCs w:val="28"/>
        </w:rPr>
      </w:pPr>
      <w:r w:rsidRPr="00DA1F55">
        <w:rPr>
          <w:rFonts w:ascii="Georgia" w:hAnsi="Georgia"/>
          <w:szCs w:val="28"/>
        </w:rPr>
        <w:t>The court’s drug-and-alcohol diversion programs are intended to provide a short period of supervision and education to those persons who have been charged with any of several alcohol-related misdemeanor offenses or certain drug related offenses that are minor misdemeanors or fourth-degree misdemeanors and are willing to accept responsibility for their misconduct.  The program is for first-time offenders.  Those who successfully complete the program will not have a criminal conviction on their records.  The goal of the diversion program is to encourage first-time offenders to learn from their mistakes, and to discourage them from further misconduct in the community.</w:t>
      </w:r>
    </w:p>
    <w:p w:rsidR="003E40EB" w:rsidRPr="00DA1F55" w:rsidRDefault="003E40EB" w:rsidP="003E40EB">
      <w:pPr>
        <w:spacing w:after="0" w:line="256" w:lineRule="auto"/>
        <w:ind w:left="1" w:firstLine="0"/>
        <w:jc w:val="left"/>
        <w:rPr>
          <w:rFonts w:ascii="Georgia" w:hAnsi="Georgia"/>
          <w:szCs w:val="28"/>
        </w:rPr>
      </w:pPr>
      <w:r w:rsidRPr="00DA1F55">
        <w:rPr>
          <w:rFonts w:ascii="Georgia" w:hAnsi="Georgia"/>
          <w:szCs w:val="28"/>
        </w:rPr>
        <w:t xml:space="preserve"> </w:t>
      </w:r>
    </w:p>
    <w:p w:rsidR="003E40EB" w:rsidRPr="00DA1F55" w:rsidRDefault="003E40EB" w:rsidP="003E40EB">
      <w:pPr>
        <w:ind w:left="-4" w:firstLine="724"/>
        <w:jc w:val="left"/>
        <w:rPr>
          <w:rFonts w:ascii="Georgia" w:hAnsi="Georgia"/>
          <w:szCs w:val="28"/>
        </w:rPr>
      </w:pPr>
      <w:r w:rsidRPr="00DA1F55">
        <w:rPr>
          <w:rFonts w:ascii="Georgia" w:hAnsi="Georgia"/>
          <w:szCs w:val="28"/>
        </w:rPr>
        <w:t>The program is open to first-time offenders (persons who have not already participated in diversion programs and who have not been convicted as an adult in this or other courts for any other criminal activity or any alcohol-related traffic offenses) whose pending charges are limited to any or all of the following:  (1) misdemeanor violations of Chapter 4301 of the Revised Code (regulating the sale, possession, and consumption of alcohol) or comparable municipal ordinances; (2) minor misdemeanor violations of R.C. 2925.11(A) and 2925.11(C)(3)(a) (barring the possession or use of less than 100 grams of marijuana) or comparable municipal ordinances; or (3) fourth-degree misdemeanor violations of R.C. 2925.14(C)(1) (barring the use or possession of drug paraphernalia) or comparable municipal ordinances.</w:t>
      </w:r>
    </w:p>
    <w:p w:rsidR="003E40EB" w:rsidRPr="00DA1F55" w:rsidRDefault="003E40EB" w:rsidP="003E40EB">
      <w:pPr>
        <w:spacing w:after="0" w:line="256" w:lineRule="auto"/>
        <w:ind w:left="1" w:firstLine="0"/>
        <w:jc w:val="left"/>
        <w:rPr>
          <w:rFonts w:ascii="Georgia" w:hAnsi="Georgia"/>
          <w:szCs w:val="28"/>
        </w:rPr>
      </w:pPr>
      <w:r w:rsidRPr="00DA1F55">
        <w:rPr>
          <w:rFonts w:ascii="Georgia" w:hAnsi="Georgia"/>
          <w:szCs w:val="28"/>
        </w:rPr>
        <w:t xml:space="preserve"> </w:t>
      </w:r>
    </w:p>
    <w:p w:rsidR="003E40EB" w:rsidRPr="00DA1F55" w:rsidRDefault="003E40EB" w:rsidP="003E40EB">
      <w:pPr>
        <w:ind w:left="-4" w:firstLine="724"/>
        <w:jc w:val="left"/>
        <w:rPr>
          <w:rFonts w:ascii="Georgia" w:hAnsi="Georgia"/>
          <w:szCs w:val="28"/>
        </w:rPr>
      </w:pPr>
      <w:r w:rsidRPr="00DA1F55">
        <w:rPr>
          <w:rFonts w:ascii="Georgia" w:hAnsi="Georgia"/>
          <w:szCs w:val="28"/>
        </w:rPr>
        <w:t xml:space="preserve">If a defendant is eligible for the program, the Court will then ask the defendant if he or she wishes to participate in the program.  Admission to </w:t>
      </w:r>
      <w:r w:rsidRPr="00DA1F55">
        <w:rPr>
          <w:rFonts w:ascii="Georgia" w:hAnsi="Georgia"/>
          <w:szCs w:val="28"/>
        </w:rPr>
        <w:lastRenderedPageBreak/>
        <w:t xml:space="preserve">the program is not automatic, and the Judge retains the discretion to reject the proposed participation of any given defendant.  If the Judge approves the defendant’s participation in the program, the defendant must at an arraignment or a pretrial hearing do all of the following: </w:t>
      </w:r>
    </w:p>
    <w:p w:rsidR="003E40EB" w:rsidRPr="00DA1F55" w:rsidRDefault="003E40EB" w:rsidP="003E40EB">
      <w:pPr>
        <w:spacing w:after="0" w:line="256" w:lineRule="auto"/>
        <w:ind w:left="1" w:firstLine="0"/>
        <w:jc w:val="left"/>
        <w:rPr>
          <w:rFonts w:ascii="Georgia" w:hAnsi="Georgia"/>
          <w:szCs w:val="28"/>
        </w:rPr>
      </w:pPr>
      <w:r w:rsidRPr="00DA1F55">
        <w:rPr>
          <w:rFonts w:ascii="Georgia" w:hAnsi="Georgia"/>
          <w:szCs w:val="28"/>
        </w:rPr>
        <w:t xml:space="preserve"> </w:t>
      </w:r>
    </w:p>
    <w:p w:rsidR="003E40EB" w:rsidRPr="00DA1F55" w:rsidRDefault="003E40EB" w:rsidP="003E40EB">
      <w:pPr>
        <w:numPr>
          <w:ilvl w:val="0"/>
          <w:numId w:val="21"/>
        </w:numPr>
        <w:spacing w:line="247" w:lineRule="auto"/>
        <w:jc w:val="left"/>
        <w:rPr>
          <w:rFonts w:ascii="Georgia" w:hAnsi="Georgia"/>
          <w:szCs w:val="28"/>
        </w:rPr>
      </w:pPr>
      <w:r w:rsidRPr="00DA1F55">
        <w:rPr>
          <w:rFonts w:ascii="Georgia" w:hAnsi="Georgia"/>
          <w:szCs w:val="28"/>
        </w:rPr>
        <w:t xml:space="preserve">Waive, in writing, his or her right to a trial and – if not represented by an attorney – the right to be represented by an attorney; </w:t>
      </w:r>
    </w:p>
    <w:p w:rsidR="003E40EB" w:rsidRPr="00DA1F55" w:rsidRDefault="003E40EB" w:rsidP="003E40EB">
      <w:pPr>
        <w:spacing w:after="0" w:line="256" w:lineRule="auto"/>
        <w:ind w:left="1441" w:firstLine="0"/>
        <w:jc w:val="left"/>
        <w:rPr>
          <w:rFonts w:ascii="Georgia" w:hAnsi="Georgia"/>
          <w:szCs w:val="28"/>
        </w:rPr>
      </w:pPr>
      <w:r w:rsidRPr="00DA1F55">
        <w:rPr>
          <w:rFonts w:ascii="Georgia" w:hAnsi="Georgia"/>
          <w:szCs w:val="28"/>
        </w:rPr>
        <w:t xml:space="preserve"> </w:t>
      </w:r>
    </w:p>
    <w:p w:rsidR="003E40EB" w:rsidRPr="00DA1F55" w:rsidRDefault="003E40EB" w:rsidP="003E40EB">
      <w:pPr>
        <w:numPr>
          <w:ilvl w:val="0"/>
          <w:numId w:val="21"/>
        </w:numPr>
        <w:spacing w:line="247" w:lineRule="auto"/>
        <w:jc w:val="left"/>
        <w:rPr>
          <w:rFonts w:ascii="Georgia" w:hAnsi="Georgia"/>
          <w:szCs w:val="28"/>
        </w:rPr>
      </w:pPr>
      <w:r w:rsidRPr="00DA1F55">
        <w:rPr>
          <w:rFonts w:ascii="Georgia" w:hAnsi="Georgia"/>
          <w:szCs w:val="28"/>
        </w:rPr>
        <w:t xml:space="preserve">Agree, in writing, to pay the diversion program fee for supervision services associated with the diversion program, as well as any other court costs for the case; and </w:t>
      </w:r>
    </w:p>
    <w:p w:rsidR="003E40EB" w:rsidRPr="00DA1F55" w:rsidRDefault="003E40EB" w:rsidP="003E40EB">
      <w:pPr>
        <w:spacing w:after="0" w:line="256" w:lineRule="auto"/>
        <w:ind w:left="1441" w:firstLine="0"/>
        <w:jc w:val="left"/>
        <w:rPr>
          <w:rFonts w:ascii="Georgia" w:hAnsi="Georgia"/>
          <w:szCs w:val="28"/>
        </w:rPr>
      </w:pPr>
      <w:r w:rsidRPr="00DA1F55">
        <w:rPr>
          <w:rFonts w:ascii="Georgia" w:hAnsi="Georgia"/>
          <w:szCs w:val="28"/>
        </w:rPr>
        <w:t xml:space="preserve"> </w:t>
      </w:r>
    </w:p>
    <w:p w:rsidR="003E40EB" w:rsidRPr="00DA1F55" w:rsidRDefault="003E40EB" w:rsidP="003E40EB">
      <w:pPr>
        <w:numPr>
          <w:ilvl w:val="0"/>
          <w:numId w:val="21"/>
        </w:numPr>
        <w:spacing w:line="247" w:lineRule="auto"/>
        <w:jc w:val="left"/>
        <w:rPr>
          <w:rFonts w:ascii="Georgia" w:hAnsi="Georgia"/>
          <w:szCs w:val="28"/>
        </w:rPr>
      </w:pPr>
      <w:r w:rsidRPr="00DA1F55">
        <w:rPr>
          <w:rFonts w:ascii="Georgia" w:hAnsi="Georgia"/>
          <w:szCs w:val="28"/>
        </w:rPr>
        <w:t>Enter a guilty plea to the charge or charges.</w:t>
      </w:r>
    </w:p>
    <w:p w:rsidR="003E40EB" w:rsidRPr="00DA1F55" w:rsidRDefault="003E40EB" w:rsidP="003E40EB">
      <w:pPr>
        <w:spacing w:after="0" w:line="256" w:lineRule="auto"/>
        <w:ind w:left="1" w:firstLine="0"/>
        <w:jc w:val="left"/>
        <w:rPr>
          <w:rFonts w:ascii="Georgia" w:hAnsi="Georgia"/>
          <w:szCs w:val="28"/>
        </w:rPr>
      </w:pPr>
      <w:r w:rsidRPr="00DA1F55">
        <w:rPr>
          <w:rFonts w:ascii="Georgia" w:hAnsi="Georgia"/>
          <w:szCs w:val="28"/>
        </w:rPr>
        <w:t xml:space="preserve"> </w:t>
      </w:r>
    </w:p>
    <w:p w:rsidR="003E40EB" w:rsidRPr="00DA1F55" w:rsidRDefault="003E40EB" w:rsidP="003E40EB">
      <w:pPr>
        <w:ind w:left="-4" w:firstLine="0"/>
        <w:jc w:val="left"/>
        <w:rPr>
          <w:rFonts w:ascii="Georgia" w:hAnsi="Georgia"/>
          <w:szCs w:val="28"/>
        </w:rPr>
      </w:pPr>
      <w:r w:rsidRPr="00DA1F55">
        <w:rPr>
          <w:rFonts w:ascii="Georgia" w:hAnsi="Georgia"/>
          <w:szCs w:val="28"/>
        </w:rPr>
        <w:t xml:space="preserve">When the defendant enters a guilty plea, the prosecutor will agree at the same time that the defendant’s case will be dismissed in </w:t>
      </w:r>
      <w:r w:rsidRPr="00DA1F55">
        <w:rPr>
          <w:rFonts w:ascii="Georgia" w:hAnsi="Georgia"/>
          <w:b/>
          <w:szCs w:val="28"/>
        </w:rPr>
        <w:t>120</w:t>
      </w:r>
      <w:r w:rsidRPr="00DA1F55">
        <w:rPr>
          <w:rFonts w:ascii="Georgia" w:hAnsi="Georgia"/>
          <w:szCs w:val="28"/>
        </w:rPr>
        <w:t xml:space="preserve"> days, if the defendant completes all of the requirements of the diversion program.  The court will then find the defendant guilty and will impose on the defendant an appropriate sentence for the charge or charges.  Enforcement of that sentence will be stayed for </w:t>
      </w:r>
      <w:r w:rsidRPr="00DA1F55">
        <w:rPr>
          <w:rFonts w:ascii="Georgia" w:hAnsi="Georgia"/>
          <w:b/>
          <w:szCs w:val="28"/>
        </w:rPr>
        <w:t>120</w:t>
      </w:r>
      <w:r w:rsidRPr="00DA1F55">
        <w:rPr>
          <w:rFonts w:ascii="Georgia" w:hAnsi="Georgia"/>
          <w:szCs w:val="28"/>
        </w:rPr>
        <w:t xml:space="preserve"> days.</w:t>
      </w:r>
    </w:p>
    <w:p w:rsidR="003E40EB" w:rsidRPr="00DA1F55" w:rsidRDefault="003E40EB" w:rsidP="003E40EB">
      <w:pPr>
        <w:spacing w:after="0" w:line="256" w:lineRule="auto"/>
        <w:ind w:left="1" w:firstLine="0"/>
        <w:jc w:val="left"/>
        <w:rPr>
          <w:rFonts w:ascii="Georgia" w:hAnsi="Georgia"/>
          <w:szCs w:val="28"/>
        </w:rPr>
      </w:pPr>
      <w:r w:rsidRPr="00DA1F55">
        <w:rPr>
          <w:rFonts w:ascii="Georgia" w:hAnsi="Georgia"/>
          <w:szCs w:val="28"/>
        </w:rPr>
        <w:t xml:space="preserve"> </w:t>
      </w:r>
    </w:p>
    <w:p w:rsidR="003E40EB" w:rsidRPr="00DA1F55" w:rsidRDefault="003E40EB" w:rsidP="003E40EB">
      <w:pPr>
        <w:tabs>
          <w:tab w:val="center" w:pos="4009"/>
        </w:tabs>
        <w:ind w:left="-13" w:firstLine="0"/>
        <w:jc w:val="left"/>
        <w:rPr>
          <w:rFonts w:ascii="Georgia" w:hAnsi="Georgia"/>
          <w:szCs w:val="28"/>
        </w:rPr>
      </w:pPr>
      <w:r w:rsidRPr="00DA1F55">
        <w:rPr>
          <w:rFonts w:ascii="Georgia" w:hAnsi="Georgia"/>
          <w:szCs w:val="28"/>
        </w:rPr>
        <w:t xml:space="preserve"> </w:t>
      </w:r>
      <w:r w:rsidRPr="00DA1F55">
        <w:rPr>
          <w:rFonts w:ascii="Georgia" w:hAnsi="Georgia"/>
          <w:szCs w:val="28"/>
        </w:rPr>
        <w:tab/>
        <w:t xml:space="preserve">Within </w:t>
      </w:r>
      <w:r w:rsidRPr="00DA1F55">
        <w:rPr>
          <w:rFonts w:ascii="Georgia" w:hAnsi="Georgia"/>
          <w:b/>
          <w:szCs w:val="28"/>
        </w:rPr>
        <w:t>120</w:t>
      </w:r>
      <w:r w:rsidRPr="00DA1F55">
        <w:rPr>
          <w:rFonts w:ascii="Georgia" w:hAnsi="Georgia"/>
          <w:szCs w:val="28"/>
        </w:rPr>
        <w:t xml:space="preserve"> days after entering the plea, the defendant must: </w:t>
      </w:r>
    </w:p>
    <w:p w:rsidR="003E40EB" w:rsidRPr="00DA1F55" w:rsidRDefault="003E40EB" w:rsidP="003E40EB">
      <w:pPr>
        <w:spacing w:after="0" w:line="256" w:lineRule="auto"/>
        <w:ind w:left="1" w:firstLine="0"/>
        <w:jc w:val="left"/>
        <w:rPr>
          <w:rFonts w:ascii="Georgia" w:hAnsi="Georgia"/>
          <w:szCs w:val="28"/>
        </w:rPr>
      </w:pPr>
      <w:r w:rsidRPr="00DA1F55">
        <w:rPr>
          <w:rFonts w:ascii="Georgia" w:hAnsi="Georgia"/>
          <w:szCs w:val="28"/>
        </w:rPr>
        <w:t xml:space="preserve"> </w:t>
      </w:r>
    </w:p>
    <w:p w:rsidR="003E40EB" w:rsidRPr="00DA1F55" w:rsidRDefault="003E40EB" w:rsidP="003E40EB">
      <w:pPr>
        <w:numPr>
          <w:ilvl w:val="0"/>
          <w:numId w:val="22"/>
        </w:numPr>
        <w:spacing w:line="247" w:lineRule="auto"/>
        <w:jc w:val="left"/>
        <w:rPr>
          <w:rFonts w:ascii="Georgia" w:hAnsi="Georgia"/>
          <w:szCs w:val="28"/>
        </w:rPr>
      </w:pPr>
      <w:r w:rsidRPr="00DA1F55">
        <w:rPr>
          <w:rFonts w:ascii="Georgia" w:hAnsi="Georgia"/>
          <w:szCs w:val="28"/>
        </w:rPr>
        <w:t>Complete an alcohol-education or drug-education class, and attend a treatment program for alcohol or drug dependency, if directed to do so by the court’s probation department;</w:t>
      </w:r>
    </w:p>
    <w:p w:rsidR="003E40EB" w:rsidRPr="00DA1F55" w:rsidRDefault="003E40EB" w:rsidP="003E40EB">
      <w:pPr>
        <w:spacing w:after="0" w:line="256" w:lineRule="auto"/>
        <w:ind w:left="1" w:firstLine="0"/>
        <w:jc w:val="left"/>
        <w:rPr>
          <w:rFonts w:ascii="Georgia" w:hAnsi="Georgia"/>
          <w:szCs w:val="28"/>
        </w:rPr>
      </w:pPr>
      <w:r w:rsidRPr="00DA1F55">
        <w:rPr>
          <w:rFonts w:ascii="Georgia" w:hAnsi="Georgia"/>
          <w:szCs w:val="28"/>
        </w:rPr>
        <w:t xml:space="preserve"> </w:t>
      </w:r>
    </w:p>
    <w:p w:rsidR="003E40EB" w:rsidRPr="00DA1F55" w:rsidRDefault="003E40EB" w:rsidP="003E40EB">
      <w:pPr>
        <w:numPr>
          <w:ilvl w:val="0"/>
          <w:numId w:val="22"/>
        </w:numPr>
        <w:spacing w:line="247" w:lineRule="auto"/>
        <w:jc w:val="left"/>
        <w:rPr>
          <w:rFonts w:ascii="Georgia" w:hAnsi="Georgia"/>
          <w:szCs w:val="28"/>
        </w:rPr>
      </w:pPr>
      <w:r w:rsidRPr="00DA1F55">
        <w:rPr>
          <w:rFonts w:ascii="Georgia" w:hAnsi="Georgia"/>
          <w:szCs w:val="28"/>
        </w:rPr>
        <w:t xml:space="preserve">Complete 20 hours of community service under the direction of the court’s probation department; </w:t>
      </w:r>
    </w:p>
    <w:p w:rsidR="003E40EB" w:rsidRPr="00DA1F55" w:rsidRDefault="003E40EB" w:rsidP="003E40EB">
      <w:pPr>
        <w:spacing w:after="0" w:line="256" w:lineRule="auto"/>
        <w:ind w:left="1" w:firstLine="0"/>
        <w:jc w:val="left"/>
        <w:rPr>
          <w:rFonts w:ascii="Georgia" w:hAnsi="Georgia"/>
          <w:szCs w:val="28"/>
        </w:rPr>
      </w:pPr>
      <w:r w:rsidRPr="00DA1F55">
        <w:rPr>
          <w:rFonts w:ascii="Georgia" w:hAnsi="Georgia"/>
          <w:szCs w:val="28"/>
        </w:rPr>
        <w:t xml:space="preserve"> </w:t>
      </w:r>
    </w:p>
    <w:p w:rsidR="003E40EB" w:rsidRPr="00DA1F55" w:rsidRDefault="003E40EB" w:rsidP="003E40EB">
      <w:pPr>
        <w:numPr>
          <w:ilvl w:val="0"/>
          <w:numId w:val="22"/>
        </w:numPr>
        <w:spacing w:line="247" w:lineRule="auto"/>
        <w:jc w:val="left"/>
        <w:rPr>
          <w:rFonts w:ascii="Georgia" w:hAnsi="Georgia"/>
          <w:szCs w:val="28"/>
        </w:rPr>
      </w:pPr>
      <w:r w:rsidRPr="00DA1F55">
        <w:rPr>
          <w:rFonts w:ascii="Georgia" w:hAnsi="Georgia"/>
          <w:szCs w:val="28"/>
        </w:rPr>
        <w:t xml:space="preserve">Report to the probation department as scheduled, and notify the probation department about any address changes and any events that affect the participant’s ability to complete the program; </w:t>
      </w:r>
    </w:p>
    <w:p w:rsidR="003E40EB" w:rsidRPr="00DA1F55" w:rsidRDefault="003E40EB" w:rsidP="003E40EB">
      <w:pPr>
        <w:spacing w:after="0" w:line="256" w:lineRule="auto"/>
        <w:ind w:left="1" w:firstLine="0"/>
        <w:jc w:val="left"/>
        <w:rPr>
          <w:rFonts w:ascii="Georgia" w:hAnsi="Georgia"/>
          <w:szCs w:val="28"/>
        </w:rPr>
      </w:pPr>
      <w:r w:rsidRPr="00DA1F55">
        <w:rPr>
          <w:rFonts w:ascii="Georgia" w:hAnsi="Georgia"/>
          <w:szCs w:val="28"/>
        </w:rPr>
        <w:t xml:space="preserve"> </w:t>
      </w:r>
    </w:p>
    <w:p w:rsidR="003E40EB" w:rsidRPr="00DA1F55" w:rsidRDefault="003E40EB" w:rsidP="003E40EB">
      <w:pPr>
        <w:numPr>
          <w:ilvl w:val="0"/>
          <w:numId w:val="22"/>
        </w:numPr>
        <w:spacing w:after="1" w:line="237" w:lineRule="auto"/>
        <w:jc w:val="left"/>
        <w:rPr>
          <w:rFonts w:ascii="Georgia" w:hAnsi="Georgia"/>
          <w:szCs w:val="28"/>
        </w:rPr>
      </w:pPr>
      <w:r w:rsidRPr="00DA1F55">
        <w:rPr>
          <w:rFonts w:ascii="Georgia" w:hAnsi="Georgia"/>
          <w:szCs w:val="28"/>
        </w:rPr>
        <w:lastRenderedPageBreak/>
        <w:t xml:space="preserve">Refrain from committing any other criminal offense or any drug related or alcohol-related traffic offense while participating in the program; </w:t>
      </w:r>
    </w:p>
    <w:p w:rsidR="003E40EB" w:rsidRPr="00DA1F55" w:rsidRDefault="003E40EB" w:rsidP="003E40EB">
      <w:pPr>
        <w:spacing w:after="0" w:line="256" w:lineRule="auto"/>
        <w:ind w:left="721" w:firstLine="0"/>
        <w:jc w:val="left"/>
        <w:rPr>
          <w:rFonts w:ascii="Georgia" w:hAnsi="Georgia"/>
          <w:szCs w:val="28"/>
        </w:rPr>
      </w:pPr>
      <w:r w:rsidRPr="00DA1F55">
        <w:rPr>
          <w:rFonts w:ascii="Georgia" w:hAnsi="Georgia"/>
          <w:szCs w:val="28"/>
        </w:rPr>
        <w:t xml:space="preserve"> </w:t>
      </w:r>
    </w:p>
    <w:p w:rsidR="003E40EB" w:rsidRPr="00DA1F55" w:rsidRDefault="003E40EB" w:rsidP="003E40EB">
      <w:pPr>
        <w:numPr>
          <w:ilvl w:val="0"/>
          <w:numId w:val="22"/>
        </w:numPr>
        <w:spacing w:line="247" w:lineRule="auto"/>
        <w:jc w:val="left"/>
        <w:rPr>
          <w:rFonts w:ascii="Georgia" w:hAnsi="Georgia"/>
          <w:szCs w:val="28"/>
        </w:rPr>
      </w:pPr>
      <w:r w:rsidRPr="00DA1F55">
        <w:rPr>
          <w:rFonts w:ascii="Georgia" w:hAnsi="Georgia"/>
          <w:szCs w:val="28"/>
        </w:rPr>
        <w:t xml:space="preserve">Submit to drug or alcohol testing whenever directed to do so by the probation department, and agree that any failure to submit to those tests or any illegal drug or alcohol use while in the program will result in the defendant’s removal from the diversion program;  </w:t>
      </w:r>
    </w:p>
    <w:p w:rsidR="003E40EB" w:rsidRPr="00DA1F55" w:rsidRDefault="003E40EB" w:rsidP="003E40EB">
      <w:pPr>
        <w:spacing w:after="0" w:line="256" w:lineRule="auto"/>
        <w:ind w:left="721" w:firstLine="0"/>
        <w:jc w:val="left"/>
        <w:rPr>
          <w:rFonts w:ascii="Georgia" w:hAnsi="Georgia"/>
          <w:szCs w:val="28"/>
        </w:rPr>
      </w:pPr>
      <w:r w:rsidRPr="00DA1F55">
        <w:rPr>
          <w:rFonts w:ascii="Georgia" w:hAnsi="Georgia"/>
          <w:szCs w:val="28"/>
        </w:rPr>
        <w:t xml:space="preserve"> </w:t>
      </w:r>
    </w:p>
    <w:p w:rsidR="003E40EB" w:rsidRPr="00DA1F55" w:rsidRDefault="003E40EB" w:rsidP="003E40EB">
      <w:pPr>
        <w:numPr>
          <w:ilvl w:val="0"/>
          <w:numId w:val="22"/>
        </w:numPr>
        <w:spacing w:line="247" w:lineRule="auto"/>
        <w:jc w:val="left"/>
        <w:rPr>
          <w:rFonts w:ascii="Georgia" w:hAnsi="Georgia"/>
          <w:szCs w:val="28"/>
        </w:rPr>
      </w:pPr>
      <w:r w:rsidRPr="00DA1F55">
        <w:rPr>
          <w:rFonts w:ascii="Georgia" w:hAnsi="Georgia"/>
          <w:szCs w:val="28"/>
        </w:rPr>
        <w:t xml:space="preserve">Pay the </w:t>
      </w:r>
      <w:r w:rsidRPr="00DA1F55">
        <w:rPr>
          <w:rFonts w:ascii="Georgia" w:hAnsi="Georgia"/>
          <w:b/>
          <w:szCs w:val="28"/>
        </w:rPr>
        <w:t>$225.00</w:t>
      </w:r>
      <w:r w:rsidRPr="00DA1F55">
        <w:rPr>
          <w:rFonts w:ascii="Georgia" w:hAnsi="Georgia"/>
          <w:szCs w:val="28"/>
        </w:rPr>
        <w:t xml:space="preserve"> supervision fee, pay the cost of the appropriate drug or alcohol class, pay the cost of any drug or alcohol assessment, pay the full amount of any restitution owed to any victims of the offense(s) and pay any court costs associated with the case. </w:t>
      </w:r>
    </w:p>
    <w:p w:rsidR="003E40EB" w:rsidRPr="00DA1F55" w:rsidRDefault="003E40EB" w:rsidP="003E40EB">
      <w:pPr>
        <w:spacing w:after="0" w:line="256" w:lineRule="auto"/>
        <w:ind w:left="721" w:firstLine="0"/>
        <w:jc w:val="left"/>
        <w:rPr>
          <w:rFonts w:ascii="Georgia" w:hAnsi="Georgia"/>
          <w:szCs w:val="28"/>
        </w:rPr>
      </w:pPr>
      <w:r w:rsidRPr="00DA1F55">
        <w:rPr>
          <w:rFonts w:ascii="Georgia" w:hAnsi="Georgia"/>
          <w:szCs w:val="28"/>
        </w:rPr>
        <w:t xml:space="preserve"> </w:t>
      </w:r>
    </w:p>
    <w:p w:rsidR="003E40EB" w:rsidRPr="00DA1F55" w:rsidRDefault="003E40EB" w:rsidP="003E40EB">
      <w:pPr>
        <w:spacing w:after="227"/>
        <w:ind w:left="-13" w:firstLine="733"/>
        <w:jc w:val="left"/>
        <w:rPr>
          <w:rFonts w:ascii="Georgia" w:hAnsi="Georgia"/>
          <w:szCs w:val="28"/>
        </w:rPr>
      </w:pPr>
      <w:r w:rsidRPr="00DA1F55">
        <w:rPr>
          <w:rFonts w:ascii="Georgia" w:hAnsi="Georgia"/>
          <w:szCs w:val="28"/>
        </w:rPr>
        <w:t xml:space="preserve">Once the </w:t>
      </w:r>
      <w:r w:rsidRPr="00DA1F55">
        <w:rPr>
          <w:rFonts w:ascii="Georgia" w:hAnsi="Georgia"/>
          <w:b/>
          <w:szCs w:val="28"/>
        </w:rPr>
        <w:t>120</w:t>
      </w:r>
      <w:r w:rsidRPr="00DA1F55">
        <w:rPr>
          <w:rFonts w:ascii="Georgia" w:hAnsi="Georgia"/>
          <w:szCs w:val="28"/>
        </w:rPr>
        <w:t>-day period following the defendant’s guilty plea has expired, the court will dismiss the case against the defendant, if the defendant has complied with the requirements of the program, or enforce the previously suspended sentence if the defendant has not complied with the requirements of the program.  The court will hold a hearing prior to imposing the previously suspended sentence.</w:t>
      </w:r>
    </w:p>
    <w:p w:rsidR="003E40EB" w:rsidRPr="00DA1F55" w:rsidRDefault="003E40EB" w:rsidP="003E40EB">
      <w:pPr>
        <w:spacing w:after="210" w:line="256" w:lineRule="auto"/>
        <w:ind w:left="1" w:firstLine="0"/>
        <w:jc w:val="left"/>
        <w:rPr>
          <w:rFonts w:ascii="Georgia" w:hAnsi="Georgia"/>
          <w:szCs w:val="28"/>
        </w:rPr>
      </w:pPr>
      <w:r w:rsidRPr="00DA1F55">
        <w:rPr>
          <w:rFonts w:ascii="Georgia" w:hAnsi="Georgia"/>
          <w:szCs w:val="28"/>
        </w:rPr>
        <w:t xml:space="preserve"> </w:t>
      </w:r>
    </w:p>
    <w:p w:rsidR="003E40EB" w:rsidRPr="00DA1F55" w:rsidRDefault="003E40EB" w:rsidP="003E40EB">
      <w:pPr>
        <w:pStyle w:val="Heading2"/>
        <w:tabs>
          <w:tab w:val="right" w:pos="9366"/>
        </w:tabs>
        <w:spacing w:after="43"/>
        <w:ind w:left="-13" w:firstLine="0"/>
        <w:jc w:val="left"/>
        <w:rPr>
          <w:rFonts w:ascii="Georgia" w:hAnsi="Georgia"/>
          <w:szCs w:val="28"/>
        </w:rPr>
      </w:pPr>
      <w:bookmarkStart w:id="21" w:name="_Toc398646626"/>
      <w:bookmarkStart w:id="22" w:name="_Toc78377091"/>
      <w:r w:rsidRPr="00DA1F55">
        <w:rPr>
          <w:rFonts w:ascii="Georgia" w:hAnsi="Georgia"/>
          <w:szCs w:val="28"/>
        </w:rPr>
        <w:t>Rule 211:  Diversion Program for Certain Theft and Unauthorized-Use Offenders</w:t>
      </w:r>
      <w:bookmarkEnd w:id="21"/>
      <w:bookmarkEnd w:id="22"/>
      <w:r w:rsidRPr="00DA1F55">
        <w:rPr>
          <w:rFonts w:ascii="Georgia" w:hAnsi="Georgia"/>
          <w:szCs w:val="28"/>
        </w:rPr>
        <w:t xml:space="preserve"> </w:t>
      </w:r>
    </w:p>
    <w:p w:rsidR="003E40EB" w:rsidRPr="00DA1F55" w:rsidRDefault="003E40EB" w:rsidP="003E40EB">
      <w:pPr>
        <w:spacing w:after="0" w:line="256" w:lineRule="auto"/>
        <w:ind w:left="1" w:firstLine="0"/>
        <w:jc w:val="left"/>
        <w:rPr>
          <w:rFonts w:ascii="Georgia" w:hAnsi="Georgia"/>
          <w:szCs w:val="28"/>
        </w:rPr>
      </w:pPr>
      <w:r w:rsidRPr="00DA1F55">
        <w:rPr>
          <w:rFonts w:ascii="Georgia" w:hAnsi="Georgia"/>
          <w:szCs w:val="28"/>
        </w:rPr>
        <w:t xml:space="preserve"> </w:t>
      </w:r>
    </w:p>
    <w:p w:rsidR="003E40EB" w:rsidRPr="00DA1F55" w:rsidRDefault="003E40EB" w:rsidP="003E40EB">
      <w:pPr>
        <w:ind w:left="-4" w:firstLine="724"/>
        <w:jc w:val="left"/>
        <w:rPr>
          <w:rFonts w:ascii="Georgia" w:hAnsi="Georgia"/>
          <w:szCs w:val="28"/>
        </w:rPr>
      </w:pPr>
      <w:r w:rsidRPr="00DA1F55">
        <w:rPr>
          <w:rFonts w:ascii="Georgia" w:hAnsi="Georgia"/>
          <w:szCs w:val="28"/>
        </w:rPr>
        <w:t xml:space="preserve">The court’s diversion program for theft and unauthorized-use offenders is intended to provide a short period of supervision and education to those persons who have been charged with certain theft-related misdemeanor offenses and are willing to accept responsibility for their misconduct.  The program is for first-time offenders.  Those who successfully complete the program will not have a criminal conviction on their records.  The goal of the diversion program is to encourage first-time offenders to learn from their mistakes, and to discourage them from further misconduct in the community. </w:t>
      </w:r>
    </w:p>
    <w:p w:rsidR="003E40EB" w:rsidRPr="00DA1F55" w:rsidRDefault="003E40EB" w:rsidP="003E40EB">
      <w:pPr>
        <w:spacing w:after="0" w:line="256" w:lineRule="auto"/>
        <w:ind w:left="1" w:firstLine="0"/>
        <w:jc w:val="left"/>
        <w:rPr>
          <w:rFonts w:ascii="Georgia" w:hAnsi="Georgia"/>
          <w:szCs w:val="28"/>
        </w:rPr>
      </w:pPr>
      <w:r w:rsidRPr="00DA1F55">
        <w:rPr>
          <w:rFonts w:ascii="Georgia" w:hAnsi="Georgia"/>
          <w:szCs w:val="28"/>
        </w:rPr>
        <w:t xml:space="preserve"> </w:t>
      </w:r>
    </w:p>
    <w:p w:rsidR="003E40EB" w:rsidRPr="00DA1F55" w:rsidRDefault="003E40EB" w:rsidP="003E40EB">
      <w:pPr>
        <w:ind w:left="-4" w:firstLine="711"/>
        <w:jc w:val="left"/>
        <w:rPr>
          <w:rFonts w:ascii="Georgia" w:hAnsi="Georgia"/>
          <w:szCs w:val="28"/>
        </w:rPr>
      </w:pPr>
      <w:r w:rsidRPr="00DA1F55">
        <w:rPr>
          <w:rFonts w:ascii="Georgia" w:hAnsi="Georgia"/>
          <w:szCs w:val="28"/>
        </w:rPr>
        <w:lastRenderedPageBreak/>
        <w:t>The program is open to first-time offenders (persons who have not already participated in a diversion program and who have not been convicted as an adult in this or other courts for any other criminal activity) whose pending misdemeanor charges are limited to any or all of the following:  (1) Theft under Section 2913.02 of the Revised Code or comparable municipal ordinances; (2) Unauthorized Use of Property under Section 2913.04 of the Revised Code or comparable municipal ordinances; (3) An attempt to commit either or both of those offenses under Section 2923.02 of the Revised Code or comparable municipal ordinances; or (4) Complicity in the commission of either or both of those offenses under Section 2923.03 of the Revised Code or comparable municipal ordinances.</w:t>
      </w:r>
    </w:p>
    <w:p w:rsidR="003E40EB" w:rsidRPr="00DA1F55" w:rsidRDefault="003E40EB" w:rsidP="003E40EB">
      <w:pPr>
        <w:ind w:left="-4" w:firstLine="711"/>
        <w:jc w:val="left"/>
        <w:rPr>
          <w:rFonts w:ascii="Georgia" w:hAnsi="Georgia"/>
          <w:szCs w:val="28"/>
        </w:rPr>
      </w:pPr>
      <w:r w:rsidRPr="00DA1F55">
        <w:rPr>
          <w:rFonts w:ascii="Georgia" w:hAnsi="Georgia"/>
          <w:szCs w:val="28"/>
        </w:rPr>
        <w:t xml:space="preserve"> </w:t>
      </w:r>
    </w:p>
    <w:p w:rsidR="003E40EB" w:rsidRPr="00DA1F55" w:rsidRDefault="003E40EB" w:rsidP="003E40EB">
      <w:pPr>
        <w:ind w:left="-13" w:firstLine="720"/>
        <w:jc w:val="left"/>
        <w:rPr>
          <w:rFonts w:ascii="Georgia" w:hAnsi="Georgia"/>
          <w:szCs w:val="28"/>
        </w:rPr>
      </w:pPr>
      <w:r w:rsidRPr="00DA1F55">
        <w:rPr>
          <w:rFonts w:ascii="Georgia" w:hAnsi="Georgia"/>
          <w:szCs w:val="28"/>
        </w:rPr>
        <w:t>The program is not available to any defendant who is accused of stealing or attempting to steal firearms or other weapons, used a firearm or other weapon in any way while committing the charged offense, or harmed or threatened to harm anyone while committing the charged offense.</w:t>
      </w:r>
    </w:p>
    <w:p w:rsidR="003E40EB" w:rsidRPr="00DA1F55" w:rsidRDefault="003E40EB" w:rsidP="003E40EB">
      <w:pPr>
        <w:spacing w:after="0" w:line="256" w:lineRule="auto"/>
        <w:ind w:left="721" w:firstLine="0"/>
        <w:jc w:val="left"/>
        <w:rPr>
          <w:rFonts w:ascii="Georgia" w:hAnsi="Georgia"/>
          <w:szCs w:val="28"/>
        </w:rPr>
      </w:pPr>
      <w:r w:rsidRPr="00DA1F55">
        <w:rPr>
          <w:rFonts w:ascii="Georgia" w:hAnsi="Georgia"/>
          <w:szCs w:val="28"/>
        </w:rPr>
        <w:t xml:space="preserve"> </w:t>
      </w:r>
    </w:p>
    <w:p w:rsidR="003E40EB" w:rsidRPr="00DA1F55" w:rsidRDefault="003E40EB" w:rsidP="003E40EB">
      <w:pPr>
        <w:ind w:left="-4" w:firstLine="724"/>
        <w:jc w:val="left"/>
        <w:rPr>
          <w:rFonts w:ascii="Georgia" w:hAnsi="Georgia"/>
          <w:szCs w:val="28"/>
        </w:rPr>
      </w:pPr>
      <w:r w:rsidRPr="00DA1F55">
        <w:rPr>
          <w:rFonts w:ascii="Georgia" w:hAnsi="Georgia"/>
          <w:szCs w:val="28"/>
        </w:rPr>
        <w:t>If a defendant is eligible for the program, the Court will then ask the defendant if he or she wishes to participate in the program.  Admission to the program is not automatic, and the Judge retains the discretion to reject the proposed participation of any given defendant.  If the Judge approves the defendant’s participation in the program, the defendant must at an arraignment or a pretrial hearing do all of the following:</w:t>
      </w:r>
    </w:p>
    <w:p w:rsidR="003E40EB" w:rsidRPr="00DA1F55" w:rsidRDefault="003E40EB" w:rsidP="003E40EB">
      <w:pPr>
        <w:spacing w:after="0" w:line="256" w:lineRule="auto"/>
        <w:ind w:left="1" w:firstLine="0"/>
        <w:jc w:val="left"/>
        <w:rPr>
          <w:rFonts w:ascii="Georgia" w:hAnsi="Georgia"/>
          <w:szCs w:val="28"/>
        </w:rPr>
      </w:pPr>
      <w:r w:rsidRPr="00DA1F55">
        <w:rPr>
          <w:rFonts w:ascii="Georgia" w:hAnsi="Georgia"/>
          <w:szCs w:val="28"/>
        </w:rPr>
        <w:t xml:space="preserve"> </w:t>
      </w:r>
    </w:p>
    <w:p w:rsidR="003E40EB" w:rsidRPr="00DA1F55" w:rsidRDefault="003E40EB" w:rsidP="003E40EB">
      <w:pPr>
        <w:numPr>
          <w:ilvl w:val="0"/>
          <w:numId w:val="23"/>
        </w:numPr>
        <w:spacing w:line="247" w:lineRule="auto"/>
        <w:jc w:val="left"/>
        <w:rPr>
          <w:rFonts w:ascii="Georgia" w:hAnsi="Georgia"/>
          <w:szCs w:val="28"/>
        </w:rPr>
      </w:pPr>
      <w:r w:rsidRPr="00DA1F55">
        <w:rPr>
          <w:rFonts w:ascii="Georgia" w:hAnsi="Georgia"/>
          <w:szCs w:val="28"/>
        </w:rPr>
        <w:t xml:space="preserve">Waive, in writing, his or her right to a trial and – if not represented by an attorney – the right to be represented by an attorney; </w:t>
      </w:r>
    </w:p>
    <w:p w:rsidR="003E40EB" w:rsidRPr="00DA1F55" w:rsidRDefault="003E40EB" w:rsidP="003E40EB">
      <w:pPr>
        <w:spacing w:after="0" w:line="256" w:lineRule="auto"/>
        <w:ind w:left="1441" w:firstLine="0"/>
        <w:jc w:val="left"/>
        <w:rPr>
          <w:rFonts w:ascii="Georgia" w:hAnsi="Georgia"/>
          <w:szCs w:val="28"/>
        </w:rPr>
      </w:pPr>
      <w:r w:rsidRPr="00DA1F55">
        <w:rPr>
          <w:rFonts w:ascii="Georgia" w:hAnsi="Georgia"/>
          <w:szCs w:val="28"/>
        </w:rPr>
        <w:t xml:space="preserve"> </w:t>
      </w:r>
    </w:p>
    <w:p w:rsidR="003E40EB" w:rsidRPr="00DA1F55" w:rsidRDefault="003E40EB" w:rsidP="003E40EB">
      <w:pPr>
        <w:numPr>
          <w:ilvl w:val="0"/>
          <w:numId w:val="23"/>
        </w:numPr>
        <w:spacing w:line="247" w:lineRule="auto"/>
        <w:jc w:val="left"/>
        <w:rPr>
          <w:rFonts w:ascii="Georgia" w:hAnsi="Georgia"/>
          <w:szCs w:val="28"/>
        </w:rPr>
      </w:pPr>
      <w:r w:rsidRPr="00DA1F55">
        <w:rPr>
          <w:rFonts w:ascii="Georgia" w:hAnsi="Georgia"/>
          <w:szCs w:val="28"/>
        </w:rPr>
        <w:t xml:space="preserve">Agree, in writing, to pay the diversion program fee for supervision services associated with the diversion program, as well as any restitution owed to the alleged victim and any other court costs for the case; and </w:t>
      </w:r>
    </w:p>
    <w:p w:rsidR="003E40EB" w:rsidRPr="00DA1F55" w:rsidRDefault="003E40EB" w:rsidP="003E40EB">
      <w:pPr>
        <w:spacing w:after="0" w:line="256" w:lineRule="auto"/>
        <w:ind w:left="1441" w:firstLine="0"/>
        <w:jc w:val="left"/>
        <w:rPr>
          <w:rFonts w:ascii="Georgia" w:hAnsi="Georgia"/>
          <w:szCs w:val="28"/>
        </w:rPr>
      </w:pPr>
      <w:r w:rsidRPr="00DA1F55">
        <w:rPr>
          <w:rFonts w:ascii="Georgia" w:hAnsi="Georgia"/>
          <w:szCs w:val="28"/>
        </w:rPr>
        <w:t xml:space="preserve"> </w:t>
      </w:r>
    </w:p>
    <w:p w:rsidR="003E40EB" w:rsidRPr="00DA1F55" w:rsidRDefault="003E40EB" w:rsidP="003E40EB">
      <w:pPr>
        <w:numPr>
          <w:ilvl w:val="0"/>
          <w:numId w:val="23"/>
        </w:numPr>
        <w:spacing w:line="247" w:lineRule="auto"/>
        <w:jc w:val="left"/>
        <w:rPr>
          <w:rFonts w:ascii="Georgia" w:hAnsi="Georgia"/>
          <w:szCs w:val="28"/>
        </w:rPr>
      </w:pPr>
      <w:r w:rsidRPr="00DA1F55">
        <w:rPr>
          <w:rFonts w:ascii="Georgia" w:hAnsi="Georgia"/>
          <w:szCs w:val="28"/>
        </w:rPr>
        <w:t xml:space="preserve">Enter a guilty plea to the charge or charges. </w:t>
      </w:r>
    </w:p>
    <w:p w:rsidR="003E40EB" w:rsidRPr="00DA1F55" w:rsidRDefault="003E40EB" w:rsidP="003E40EB">
      <w:pPr>
        <w:spacing w:after="0" w:line="256" w:lineRule="auto"/>
        <w:ind w:left="1" w:firstLine="0"/>
        <w:jc w:val="left"/>
        <w:rPr>
          <w:rFonts w:ascii="Georgia" w:hAnsi="Georgia"/>
          <w:szCs w:val="28"/>
        </w:rPr>
      </w:pPr>
      <w:r w:rsidRPr="00DA1F55">
        <w:rPr>
          <w:rFonts w:ascii="Georgia" w:hAnsi="Georgia"/>
          <w:szCs w:val="28"/>
        </w:rPr>
        <w:t xml:space="preserve"> </w:t>
      </w:r>
    </w:p>
    <w:p w:rsidR="003E40EB" w:rsidRPr="00DA1F55" w:rsidRDefault="003E40EB" w:rsidP="003E40EB">
      <w:pPr>
        <w:ind w:left="-4" w:firstLine="0"/>
        <w:jc w:val="left"/>
        <w:rPr>
          <w:rFonts w:ascii="Georgia" w:hAnsi="Georgia"/>
          <w:szCs w:val="28"/>
        </w:rPr>
      </w:pPr>
      <w:r w:rsidRPr="00DA1F55">
        <w:rPr>
          <w:rFonts w:ascii="Georgia" w:hAnsi="Georgia"/>
          <w:szCs w:val="28"/>
        </w:rPr>
        <w:t xml:space="preserve">When the defendant enters a guilty plea, the prosecutor will agree at the same time that the defendant’s case will be dismissed in </w:t>
      </w:r>
      <w:r w:rsidRPr="00DA1F55">
        <w:rPr>
          <w:rFonts w:ascii="Georgia" w:hAnsi="Georgia"/>
          <w:b/>
          <w:szCs w:val="28"/>
        </w:rPr>
        <w:t>120</w:t>
      </w:r>
      <w:r w:rsidRPr="00DA1F55">
        <w:rPr>
          <w:rFonts w:ascii="Georgia" w:hAnsi="Georgia"/>
          <w:szCs w:val="28"/>
        </w:rPr>
        <w:t xml:space="preserve"> days, if the defendant completes all of the requirements of the diversion program.  The </w:t>
      </w:r>
      <w:r w:rsidRPr="00DA1F55">
        <w:rPr>
          <w:rFonts w:ascii="Georgia" w:hAnsi="Georgia"/>
          <w:szCs w:val="28"/>
        </w:rPr>
        <w:lastRenderedPageBreak/>
        <w:t xml:space="preserve">court will then find the defendant guilty and will impose on the defendant an appropriate sentence for the charge or charges.  Enforcement of that sentence will be stayed for </w:t>
      </w:r>
      <w:r w:rsidRPr="00DA1F55">
        <w:rPr>
          <w:rFonts w:ascii="Georgia" w:hAnsi="Georgia"/>
          <w:b/>
          <w:szCs w:val="28"/>
        </w:rPr>
        <w:t>120</w:t>
      </w:r>
      <w:r w:rsidRPr="00DA1F55">
        <w:rPr>
          <w:rFonts w:ascii="Georgia" w:hAnsi="Georgia"/>
          <w:szCs w:val="28"/>
        </w:rPr>
        <w:t xml:space="preserve"> days. </w:t>
      </w:r>
    </w:p>
    <w:p w:rsidR="003E40EB" w:rsidRPr="00DA1F55" w:rsidRDefault="003E40EB" w:rsidP="003E40EB">
      <w:pPr>
        <w:spacing w:after="0" w:line="256" w:lineRule="auto"/>
        <w:ind w:left="1" w:firstLine="0"/>
        <w:jc w:val="left"/>
        <w:rPr>
          <w:rFonts w:ascii="Georgia" w:hAnsi="Georgia"/>
          <w:szCs w:val="28"/>
        </w:rPr>
      </w:pPr>
      <w:r w:rsidRPr="00DA1F55">
        <w:rPr>
          <w:rFonts w:ascii="Georgia" w:hAnsi="Georgia"/>
          <w:szCs w:val="28"/>
        </w:rPr>
        <w:t xml:space="preserve"> </w:t>
      </w:r>
    </w:p>
    <w:p w:rsidR="003E40EB" w:rsidRPr="00DA1F55" w:rsidRDefault="003E40EB" w:rsidP="003E40EB">
      <w:pPr>
        <w:tabs>
          <w:tab w:val="center" w:pos="4009"/>
        </w:tabs>
        <w:ind w:left="-13" w:firstLine="0"/>
        <w:jc w:val="left"/>
        <w:rPr>
          <w:rFonts w:ascii="Georgia" w:hAnsi="Georgia"/>
          <w:szCs w:val="28"/>
        </w:rPr>
      </w:pPr>
      <w:r w:rsidRPr="00DA1F55">
        <w:rPr>
          <w:rFonts w:ascii="Georgia" w:hAnsi="Georgia"/>
          <w:szCs w:val="28"/>
        </w:rPr>
        <w:t xml:space="preserve"> </w:t>
      </w:r>
      <w:r w:rsidRPr="00DA1F55">
        <w:rPr>
          <w:rFonts w:ascii="Georgia" w:hAnsi="Georgia"/>
          <w:szCs w:val="28"/>
        </w:rPr>
        <w:tab/>
        <w:t xml:space="preserve">Within </w:t>
      </w:r>
      <w:r w:rsidRPr="00DA1F55">
        <w:rPr>
          <w:rFonts w:ascii="Georgia" w:hAnsi="Georgia"/>
          <w:b/>
          <w:szCs w:val="28"/>
        </w:rPr>
        <w:t>120</w:t>
      </w:r>
      <w:r w:rsidRPr="00DA1F55">
        <w:rPr>
          <w:rFonts w:ascii="Georgia" w:hAnsi="Georgia"/>
          <w:szCs w:val="28"/>
        </w:rPr>
        <w:t xml:space="preserve"> days after entering the plea, the defendant must: </w:t>
      </w:r>
    </w:p>
    <w:p w:rsidR="003E40EB" w:rsidRPr="00DA1F55" w:rsidRDefault="003E40EB" w:rsidP="003E40EB">
      <w:pPr>
        <w:spacing w:after="0" w:line="256" w:lineRule="auto"/>
        <w:ind w:left="1" w:firstLine="0"/>
        <w:jc w:val="left"/>
        <w:rPr>
          <w:rFonts w:ascii="Georgia" w:hAnsi="Georgia"/>
          <w:szCs w:val="28"/>
        </w:rPr>
      </w:pPr>
      <w:r w:rsidRPr="00DA1F55">
        <w:rPr>
          <w:rFonts w:ascii="Georgia" w:hAnsi="Georgia"/>
          <w:szCs w:val="28"/>
        </w:rPr>
        <w:t xml:space="preserve"> </w:t>
      </w:r>
    </w:p>
    <w:p w:rsidR="003E40EB" w:rsidRPr="00DA1F55" w:rsidRDefault="003E40EB" w:rsidP="003E40EB">
      <w:pPr>
        <w:numPr>
          <w:ilvl w:val="0"/>
          <w:numId w:val="24"/>
        </w:numPr>
        <w:spacing w:line="247" w:lineRule="auto"/>
        <w:ind w:left="1801"/>
        <w:jc w:val="left"/>
        <w:rPr>
          <w:rFonts w:ascii="Georgia" w:hAnsi="Georgia"/>
          <w:szCs w:val="28"/>
        </w:rPr>
      </w:pPr>
      <w:r w:rsidRPr="00DA1F55">
        <w:rPr>
          <w:rFonts w:ascii="Georgia" w:hAnsi="Georgia"/>
          <w:szCs w:val="28"/>
        </w:rPr>
        <w:t xml:space="preserve">Complete an appropriate theft-related education class, such as a class on the social and economic consequences of shoplifting and on effective ways to control the impulse to steal, and attend any additional theft-related or impulse-control treatment program if directed to do so by the court’s probation department; </w:t>
      </w:r>
    </w:p>
    <w:p w:rsidR="003E40EB" w:rsidRPr="00DA1F55" w:rsidRDefault="003E40EB" w:rsidP="003E40EB">
      <w:pPr>
        <w:spacing w:after="0" w:line="256" w:lineRule="auto"/>
        <w:ind w:left="1" w:firstLine="0"/>
        <w:jc w:val="left"/>
        <w:rPr>
          <w:rFonts w:ascii="Georgia" w:hAnsi="Georgia"/>
          <w:szCs w:val="28"/>
        </w:rPr>
      </w:pPr>
      <w:r w:rsidRPr="00DA1F55">
        <w:rPr>
          <w:rFonts w:ascii="Georgia" w:hAnsi="Georgia"/>
          <w:szCs w:val="28"/>
        </w:rPr>
        <w:t xml:space="preserve"> </w:t>
      </w:r>
    </w:p>
    <w:p w:rsidR="003E40EB" w:rsidRPr="00DA1F55" w:rsidRDefault="003E40EB" w:rsidP="003E40EB">
      <w:pPr>
        <w:numPr>
          <w:ilvl w:val="0"/>
          <w:numId w:val="24"/>
        </w:numPr>
        <w:spacing w:line="247" w:lineRule="auto"/>
        <w:ind w:left="1801"/>
        <w:jc w:val="left"/>
        <w:rPr>
          <w:rFonts w:ascii="Georgia" w:hAnsi="Georgia"/>
          <w:szCs w:val="28"/>
        </w:rPr>
      </w:pPr>
      <w:r w:rsidRPr="00DA1F55">
        <w:rPr>
          <w:rFonts w:ascii="Georgia" w:hAnsi="Georgia"/>
          <w:szCs w:val="28"/>
        </w:rPr>
        <w:t xml:space="preserve">Complete 20 hours of community service under the direction of the court’s probation department; </w:t>
      </w:r>
    </w:p>
    <w:p w:rsidR="003E40EB" w:rsidRPr="00DA1F55" w:rsidRDefault="003E40EB" w:rsidP="003E40EB">
      <w:pPr>
        <w:spacing w:after="0" w:line="256" w:lineRule="auto"/>
        <w:ind w:left="1" w:firstLine="0"/>
        <w:jc w:val="left"/>
        <w:rPr>
          <w:rFonts w:ascii="Georgia" w:hAnsi="Georgia"/>
          <w:szCs w:val="28"/>
        </w:rPr>
      </w:pPr>
      <w:r w:rsidRPr="00DA1F55">
        <w:rPr>
          <w:rFonts w:ascii="Georgia" w:hAnsi="Georgia"/>
          <w:szCs w:val="28"/>
        </w:rPr>
        <w:t xml:space="preserve"> </w:t>
      </w:r>
    </w:p>
    <w:p w:rsidR="003E40EB" w:rsidRPr="00DA1F55" w:rsidRDefault="003E40EB" w:rsidP="003E40EB">
      <w:pPr>
        <w:numPr>
          <w:ilvl w:val="0"/>
          <w:numId w:val="24"/>
        </w:numPr>
        <w:spacing w:line="247" w:lineRule="auto"/>
        <w:ind w:left="1801"/>
        <w:jc w:val="left"/>
        <w:rPr>
          <w:rFonts w:ascii="Georgia" w:hAnsi="Georgia"/>
          <w:szCs w:val="28"/>
        </w:rPr>
      </w:pPr>
      <w:r w:rsidRPr="00DA1F55">
        <w:rPr>
          <w:rFonts w:ascii="Georgia" w:hAnsi="Georgia"/>
          <w:szCs w:val="28"/>
        </w:rPr>
        <w:t xml:space="preserve">Report to the probation department as scheduled, and notify the probation department about any address changes and any events that affect the participant’s ability to complete the program; </w:t>
      </w:r>
    </w:p>
    <w:p w:rsidR="003E40EB" w:rsidRPr="00DA1F55" w:rsidRDefault="003E40EB" w:rsidP="003E40EB">
      <w:pPr>
        <w:spacing w:after="0" w:line="256" w:lineRule="auto"/>
        <w:ind w:left="1" w:firstLine="0"/>
        <w:jc w:val="left"/>
        <w:rPr>
          <w:rFonts w:ascii="Georgia" w:hAnsi="Georgia"/>
          <w:szCs w:val="28"/>
        </w:rPr>
      </w:pPr>
      <w:r w:rsidRPr="00DA1F55">
        <w:rPr>
          <w:rFonts w:ascii="Georgia" w:hAnsi="Georgia"/>
          <w:szCs w:val="28"/>
        </w:rPr>
        <w:t xml:space="preserve"> </w:t>
      </w:r>
    </w:p>
    <w:p w:rsidR="003E40EB" w:rsidRPr="00DA1F55" w:rsidRDefault="003E40EB" w:rsidP="003E40EB">
      <w:pPr>
        <w:numPr>
          <w:ilvl w:val="0"/>
          <w:numId w:val="24"/>
        </w:numPr>
        <w:spacing w:after="1" w:line="237" w:lineRule="auto"/>
        <w:ind w:left="1801"/>
        <w:jc w:val="left"/>
        <w:rPr>
          <w:rFonts w:ascii="Georgia" w:hAnsi="Georgia"/>
          <w:szCs w:val="28"/>
        </w:rPr>
      </w:pPr>
      <w:r w:rsidRPr="00DA1F55">
        <w:rPr>
          <w:rFonts w:ascii="Georgia" w:hAnsi="Georgia"/>
          <w:szCs w:val="28"/>
        </w:rPr>
        <w:t xml:space="preserve">Refrain from committing any other criminal offense or any drug related or alcohol-related traffic offense while participating in the program; </w:t>
      </w:r>
    </w:p>
    <w:p w:rsidR="003E40EB" w:rsidRPr="00DA1F55" w:rsidRDefault="003E40EB" w:rsidP="003E40EB">
      <w:pPr>
        <w:spacing w:after="0" w:line="256" w:lineRule="auto"/>
        <w:ind w:left="721" w:firstLine="0"/>
        <w:jc w:val="left"/>
        <w:rPr>
          <w:rFonts w:ascii="Georgia" w:hAnsi="Georgia"/>
          <w:szCs w:val="28"/>
        </w:rPr>
      </w:pPr>
      <w:r w:rsidRPr="00DA1F55">
        <w:rPr>
          <w:rFonts w:ascii="Georgia" w:hAnsi="Georgia"/>
          <w:szCs w:val="28"/>
        </w:rPr>
        <w:t xml:space="preserve"> </w:t>
      </w:r>
    </w:p>
    <w:p w:rsidR="003E40EB" w:rsidRPr="00DA1F55" w:rsidRDefault="003E40EB" w:rsidP="003E40EB">
      <w:pPr>
        <w:numPr>
          <w:ilvl w:val="0"/>
          <w:numId w:val="24"/>
        </w:numPr>
        <w:spacing w:line="247" w:lineRule="auto"/>
        <w:ind w:left="1801"/>
        <w:jc w:val="left"/>
        <w:rPr>
          <w:rFonts w:ascii="Georgia" w:hAnsi="Georgia"/>
          <w:szCs w:val="28"/>
        </w:rPr>
      </w:pPr>
      <w:r w:rsidRPr="00DA1F55">
        <w:rPr>
          <w:rFonts w:ascii="Georgia" w:hAnsi="Georgia"/>
          <w:szCs w:val="28"/>
        </w:rPr>
        <w:t xml:space="preserve">Submit to drug or alcohol testing whenever directed to do so by the probation department, and agree that any failure to submit to those tests or any illegal drug or alcohol use while in the program will result in the defendant’s removal from the diversion program; </w:t>
      </w:r>
    </w:p>
    <w:p w:rsidR="003E40EB" w:rsidRPr="00DA1F55" w:rsidRDefault="003E40EB" w:rsidP="003E40EB">
      <w:pPr>
        <w:spacing w:after="0" w:line="256" w:lineRule="auto"/>
        <w:ind w:left="721" w:firstLine="0"/>
        <w:jc w:val="left"/>
        <w:rPr>
          <w:rFonts w:ascii="Georgia" w:hAnsi="Georgia"/>
          <w:szCs w:val="28"/>
        </w:rPr>
      </w:pPr>
      <w:r w:rsidRPr="00DA1F55">
        <w:rPr>
          <w:rFonts w:ascii="Georgia" w:hAnsi="Georgia"/>
          <w:szCs w:val="28"/>
        </w:rPr>
        <w:t xml:space="preserve"> </w:t>
      </w:r>
    </w:p>
    <w:p w:rsidR="003E40EB" w:rsidRPr="00DA1F55" w:rsidRDefault="003E40EB" w:rsidP="003E40EB">
      <w:pPr>
        <w:numPr>
          <w:ilvl w:val="0"/>
          <w:numId w:val="24"/>
        </w:numPr>
        <w:spacing w:line="247" w:lineRule="auto"/>
        <w:ind w:left="1801"/>
        <w:jc w:val="left"/>
        <w:rPr>
          <w:rFonts w:ascii="Georgia" w:hAnsi="Georgia"/>
          <w:szCs w:val="28"/>
        </w:rPr>
      </w:pPr>
      <w:r w:rsidRPr="00DA1F55">
        <w:rPr>
          <w:rFonts w:ascii="Georgia" w:hAnsi="Georgia"/>
          <w:szCs w:val="28"/>
        </w:rPr>
        <w:t xml:space="preserve">Pay the </w:t>
      </w:r>
      <w:r w:rsidRPr="00DA1F55">
        <w:rPr>
          <w:rFonts w:ascii="Georgia" w:hAnsi="Georgia"/>
          <w:b/>
          <w:szCs w:val="28"/>
        </w:rPr>
        <w:t>$225.00</w:t>
      </w:r>
      <w:r w:rsidRPr="00DA1F55">
        <w:rPr>
          <w:rFonts w:ascii="Georgia" w:hAnsi="Georgia"/>
          <w:szCs w:val="28"/>
        </w:rPr>
        <w:t xml:space="preserve"> supervision fee, pay the cost of the appropriate theft-related class, pay the full amount of any restitution owed to any victims of the offense(s) and pay any court costs associated with the case; </w:t>
      </w:r>
    </w:p>
    <w:p w:rsidR="003E40EB" w:rsidRPr="00DA1F55" w:rsidRDefault="003E40EB" w:rsidP="003E40EB">
      <w:pPr>
        <w:spacing w:after="0" w:line="256" w:lineRule="auto"/>
        <w:ind w:left="721" w:firstLine="0"/>
        <w:jc w:val="left"/>
        <w:rPr>
          <w:rFonts w:ascii="Georgia" w:hAnsi="Georgia"/>
          <w:szCs w:val="28"/>
        </w:rPr>
      </w:pPr>
      <w:r w:rsidRPr="00DA1F55">
        <w:rPr>
          <w:rFonts w:ascii="Georgia" w:hAnsi="Georgia"/>
          <w:szCs w:val="28"/>
        </w:rPr>
        <w:t xml:space="preserve"> </w:t>
      </w:r>
    </w:p>
    <w:p w:rsidR="003E40EB" w:rsidRPr="00DA1F55" w:rsidRDefault="003E40EB" w:rsidP="003E40EB">
      <w:pPr>
        <w:numPr>
          <w:ilvl w:val="0"/>
          <w:numId w:val="24"/>
        </w:numPr>
        <w:spacing w:line="247" w:lineRule="auto"/>
        <w:ind w:left="1801"/>
        <w:jc w:val="left"/>
        <w:rPr>
          <w:rFonts w:ascii="Georgia" w:hAnsi="Georgia"/>
          <w:szCs w:val="28"/>
        </w:rPr>
      </w:pPr>
      <w:r w:rsidRPr="00DA1F55">
        <w:rPr>
          <w:rFonts w:ascii="Georgia" w:hAnsi="Georgia"/>
          <w:szCs w:val="28"/>
        </w:rPr>
        <w:lastRenderedPageBreak/>
        <w:t xml:space="preserve">Cooperate with the prosecutor in any criminal case against any codefendants, and testify honestly in any court hearings involving those persons. </w:t>
      </w:r>
    </w:p>
    <w:p w:rsidR="003E40EB" w:rsidRPr="00DA1F55" w:rsidRDefault="003E40EB" w:rsidP="003E40EB">
      <w:pPr>
        <w:spacing w:after="0" w:line="256" w:lineRule="auto"/>
        <w:ind w:left="721" w:firstLine="0"/>
        <w:jc w:val="left"/>
        <w:rPr>
          <w:rFonts w:ascii="Georgia" w:hAnsi="Georgia"/>
          <w:szCs w:val="28"/>
        </w:rPr>
      </w:pPr>
      <w:r w:rsidRPr="00DA1F55">
        <w:rPr>
          <w:rFonts w:ascii="Georgia" w:hAnsi="Georgia"/>
          <w:szCs w:val="28"/>
        </w:rPr>
        <w:t xml:space="preserve"> </w:t>
      </w:r>
    </w:p>
    <w:p w:rsidR="003E40EB" w:rsidRPr="00DA1F55" w:rsidRDefault="003E40EB" w:rsidP="003E40EB">
      <w:pPr>
        <w:ind w:left="-13" w:firstLine="720"/>
        <w:jc w:val="left"/>
        <w:rPr>
          <w:rFonts w:ascii="Georgia" w:hAnsi="Georgia"/>
          <w:szCs w:val="28"/>
        </w:rPr>
      </w:pPr>
      <w:r w:rsidRPr="00DA1F55">
        <w:rPr>
          <w:rFonts w:ascii="Georgia" w:hAnsi="Georgia"/>
          <w:szCs w:val="28"/>
        </w:rPr>
        <w:t xml:space="preserve">Once the </w:t>
      </w:r>
      <w:r w:rsidRPr="00DA1F55">
        <w:rPr>
          <w:rFonts w:ascii="Georgia" w:hAnsi="Georgia"/>
          <w:b/>
          <w:szCs w:val="28"/>
        </w:rPr>
        <w:t>120</w:t>
      </w:r>
      <w:r w:rsidRPr="00DA1F55">
        <w:rPr>
          <w:rFonts w:ascii="Georgia" w:hAnsi="Georgia"/>
          <w:szCs w:val="28"/>
        </w:rPr>
        <w:t>-day period following the defendant’s guilty plea has expired, the court will dismiss the case against the defendant, if the defendant has complied with the requirements of the program, or enforce the previously suspended sentence if the defendant has not complied with the requirements of the program.  The court will hold a hearing prior to imposing the previously suspended sentence.</w:t>
      </w:r>
    </w:p>
    <w:p w:rsidR="003E40EB" w:rsidRPr="00DA1F55" w:rsidRDefault="003E40EB" w:rsidP="003E40EB">
      <w:pPr>
        <w:ind w:left="-13" w:firstLine="720"/>
        <w:jc w:val="left"/>
        <w:rPr>
          <w:rFonts w:ascii="Georgia" w:hAnsi="Georgia"/>
          <w:szCs w:val="28"/>
        </w:rPr>
      </w:pPr>
    </w:p>
    <w:p w:rsidR="003E40EB" w:rsidRPr="00DA1F55" w:rsidRDefault="003E40EB" w:rsidP="003E40EB">
      <w:pPr>
        <w:pStyle w:val="Heading2"/>
        <w:spacing w:after="0"/>
        <w:ind w:left="0" w:firstLine="0"/>
        <w:jc w:val="left"/>
        <w:rPr>
          <w:rFonts w:ascii="Georgia" w:hAnsi="Georgia"/>
          <w:szCs w:val="28"/>
        </w:rPr>
      </w:pPr>
      <w:bookmarkStart w:id="23" w:name="_Toc78377092"/>
      <w:r w:rsidRPr="00DA1F55">
        <w:rPr>
          <w:rFonts w:ascii="Georgia" w:hAnsi="Georgia"/>
          <w:color w:val="auto"/>
          <w:szCs w:val="28"/>
        </w:rPr>
        <w:t>Rule 212:  Diversion Program for Domestic Violence Offenders</w:t>
      </w:r>
      <w:bookmarkEnd w:id="23"/>
    </w:p>
    <w:p w:rsidR="003E40EB" w:rsidRPr="00DA1F55" w:rsidRDefault="003E40EB" w:rsidP="003E40EB">
      <w:pPr>
        <w:spacing w:after="0"/>
        <w:ind w:left="0" w:firstLine="724"/>
        <w:jc w:val="left"/>
        <w:rPr>
          <w:rFonts w:ascii="Georgia" w:hAnsi="Georgia"/>
          <w:color w:val="auto"/>
          <w:szCs w:val="28"/>
        </w:rPr>
      </w:pPr>
    </w:p>
    <w:p w:rsidR="003E40EB" w:rsidRPr="00DA1F55" w:rsidRDefault="003E40EB" w:rsidP="003E40EB">
      <w:pPr>
        <w:spacing w:after="0"/>
        <w:ind w:left="0" w:firstLine="724"/>
        <w:jc w:val="left"/>
        <w:rPr>
          <w:rFonts w:ascii="Georgia" w:hAnsi="Georgia"/>
          <w:color w:val="auto"/>
          <w:szCs w:val="28"/>
        </w:rPr>
      </w:pPr>
      <w:r w:rsidRPr="00DA1F55">
        <w:rPr>
          <w:rFonts w:ascii="Georgia" w:hAnsi="Georgia"/>
          <w:color w:val="auto"/>
          <w:szCs w:val="28"/>
        </w:rPr>
        <w:t xml:space="preserve">The court’s diversion program for domestic violence offenders is intended to provide a short period of supervision and education to those persons who have been charged with domestic violence and are willing to accept responsibility for their misconduct.  The program is for first-time offenders.  Those who successfully complete the program will not have a criminal conviction on their records.  The goal of the diversion program is to encourage first-time offenders to learn from their mistakes, and to discourage them from further misconduct in the community. </w:t>
      </w:r>
    </w:p>
    <w:p w:rsidR="003E40EB" w:rsidRPr="00DA1F55" w:rsidRDefault="003E40EB" w:rsidP="003E40EB">
      <w:pPr>
        <w:spacing w:after="0" w:line="256" w:lineRule="auto"/>
        <w:ind w:left="0" w:firstLine="0"/>
        <w:jc w:val="left"/>
        <w:rPr>
          <w:rFonts w:ascii="Georgia" w:hAnsi="Georgia"/>
          <w:color w:val="auto"/>
          <w:szCs w:val="28"/>
        </w:rPr>
      </w:pPr>
      <w:r w:rsidRPr="00DA1F55">
        <w:rPr>
          <w:rFonts w:ascii="Georgia" w:hAnsi="Georgia"/>
          <w:color w:val="auto"/>
          <w:szCs w:val="28"/>
        </w:rPr>
        <w:t xml:space="preserve"> </w:t>
      </w:r>
    </w:p>
    <w:p w:rsidR="003E40EB" w:rsidRPr="00DA1F55" w:rsidRDefault="003E40EB" w:rsidP="003E40EB">
      <w:pPr>
        <w:spacing w:after="0"/>
        <w:ind w:left="0" w:firstLine="711"/>
        <w:jc w:val="left"/>
        <w:rPr>
          <w:rFonts w:ascii="Georgia" w:hAnsi="Georgia"/>
          <w:color w:val="auto"/>
          <w:szCs w:val="28"/>
        </w:rPr>
      </w:pPr>
      <w:r w:rsidRPr="00DA1F55">
        <w:rPr>
          <w:rFonts w:ascii="Georgia" w:hAnsi="Georgia"/>
          <w:color w:val="auto"/>
          <w:szCs w:val="28"/>
        </w:rPr>
        <w:t>The program is open to first-time offenders (persons who have not already participated in a diversion program and who have not been convicted as an adult in this or other courts for any other criminal activity) whose pending misdemeanor charges are limited to any or all of the following:  (1) Domestic Violence under Section 2919.25 of the Revised Code or comparable municipal ordinances; or (2) An attempt to commit domestic violence under Section 2923.02 of the Revised Code or comparable municipal ordinances.</w:t>
      </w:r>
    </w:p>
    <w:p w:rsidR="003E40EB" w:rsidRPr="00DA1F55" w:rsidRDefault="003E40EB" w:rsidP="003E40EB">
      <w:pPr>
        <w:spacing w:after="0"/>
        <w:ind w:left="0" w:firstLine="711"/>
        <w:jc w:val="left"/>
        <w:rPr>
          <w:rFonts w:ascii="Georgia" w:hAnsi="Georgia"/>
          <w:color w:val="auto"/>
          <w:szCs w:val="28"/>
        </w:rPr>
      </w:pPr>
      <w:r w:rsidRPr="00DA1F55">
        <w:rPr>
          <w:rFonts w:ascii="Georgia" w:hAnsi="Georgia"/>
          <w:color w:val="auto"/>
          <w:szCs w:val="28"/>
        </w:rPr>
        <w:t xml:space="preserve"> </w:t>
      </w:r>
    </w:p>
    <w:p w:rsidR="003E40EB" w:rsidRPr="00DA1F55" w:rsidRDefault="003E40EB" w:rsidP="003E40EB">
      <w:pPr>
        <w:spacing w:after="0"/>
        <w:ind w:left="0" w:firstLine="720"/>
        <w:jc w:val="left"/>
        <w:rPr>
          <w:rFonts w:ascii="Georgia" w:hAnsi="Georgia"/>
          <w:color w:val="auto"/>
          <w:szCs w:val="28"/>
        </w:rPr>
      </w:pPr>
      <w:r w:rsidRPr="00DA1F55">
        <w:rPr>
          <w:rFonts w:ascii="Georgia" w:hAnsi="Georgia"/>
          <w:color w:val="auto"/>
          <w:szCs w:val="28"/>
        </w:rPr>
        <w:t xml:space="preserve">The program is not available to any defendant who is accused of criminal charges in addition to domestic violence as a result of causing, threatening or intending to cause serious physical harm to another person.  The program is not available to any defendant who is accused of having a deadly weapon in his or her possession, or of having a weapon readily available at the time of the alleged offense(s), when the defendant either </w:t>
      </w:r>
      <w:r w:rsidRPr="00DA1F55">
        <w:rPr>
          <w:rFonts w:ascii="Georgia" w:hAnsi="Georgia"/>
          <w:color w:val="auto"/>
          <w:szCs w:val="28"/>
        </w:rPr>
        <w:lastRenderedPageBreak/>
        <w:t>directly or indirectly threatened to use the weapon in the commission of the alleged offense(s).</w:t>
      </w:r>
    </w:p>
    <w:p w:rsidR="003E40EB" w:rsidRPr="00DA1F55" w:rsidRDefault="003E40EB" w:rsidP="003E40EB">
      <w:pPr>
        <w:spacing w:after="0" w:line="256" w:lineRule="auto"/>
        <w:ind w:left="0" w:firstLine="0"/>
        <w:jc w:val="left"/>
        <w:rPr>
          <w:rFonts w:ascii="Georgia" w:hAnsi="Georgia"/>
          <w:color w:val="auto"/>
          <w:szCs w:val="28"/>
        </w:rPr>
      </w:pPr>
      <w:r w:rsidRPr="00DA1F55">
        <w:rPr>
          <w:rFonts w:ascii="Georgia" w:hAnsi="Georgia"/>
          <w:color w:val="auto"/>
          <w:szCs w:val="28"/>
        </w:rPr>
        <w:t xml:space="preserve"> </w:t>
      </w:r>
    </w:p>
    <w:p w:rsidR="003E40EB" w:rsidRPr="00DA1F55" w:rsidRDefault="003E40EB" w:rsidP="003E40EB">
      <w:pPr>
        <w:spacing w:after="0"/>
        <w:ind w:left="0" w:firstLine="724"/>
        <w:jc w:val="left"/>
        <w:rPr>
          <w:rFonts w:ascii="Georgia" w:hAnsi="Georgia"/>
          <w:color w:val="auto"/>
          <w:szCs w:val="28"/>
        </w:rPr>
      </w:pPr>
      <w:r w:rsidRPr="00DA1F55">
        <w:rPr>
          <w:rFonts w:ascii="Georgia" w:hAnsi="Georgia"/>
          <w:color w:val="auto"/>
          <w:szCs w:val="28"/>
        </w:rPr>
        <w:t>If a defendant is eligible for the program, the Court will then ask the defendant if he or she wishes to participate in the program.  Admission to the program is not automatic, and the Judge retains the discretion to reject the proposed participation of any given defendant.  If the Judge approves the defendant’s participation in the program, the defendant must at an arraignment or a pretrial hearing do all of the following:</w:t>
      </w:r>
    </w:p>
    <w:p w:rsidR="003E40EB" w:rsidRPr="00DA1F55" w:rsidRDefault="003E40EB" w:rsidP="003E40EB">
      <w:pPr>
        <w:spacing w:after="0"/>
        <w:ind w:left="0" w:firstLine="724"/>
        <w:jc w:val="left"/>
        <w:rPr>
          <w:rFonts w:ascii="Georgia" w:hAnsi="Georgia"/>
          <w:color w:val="auto"/>
          <w:szCs w:val="28"/>
        </w:rPr>
      </w:pPr>
    </w:p>
    <w:p w:rsidR="003E40EB" w:rsidRPr="00DA1F55" w:rsidRDefault="003E40EB" w:rsidP="003E40EB">
      <w:pPr>
        <w:pStyle w:val="ListParagraph"/>
        <w:numPr>
          <w:ilvl w:val="0"/>
          <w:numId w:val="25"/>
        </w:numPr>
        <w:spacing w:after="0" w:line="247" w:lineRule="auto"/>
        <w:jc w:val="left"/>
        <w:rPr>
          <w:rFonts w:ascii="Georgia" w:hAnsi="Georgia"/>
          <w:color w:val="auto"/>
          <w:szCs w:val="28"/>
        </w:rPr>
      </w:pPr>
      <w:r w:rsidRPr="00DA1F55">
        <w:rPr>
          <w:rFonts w:ascii="Georgia" w:hAnsi="Georgia"/>
          <w:color w:val="auto"/>
          <w:szCs w:val="28"/>
        </w:rPr>
        <w:t>Waive, in writing, his or her right to a trial and – if not represented by an attorney – the right to be represented by an attorney;</w:t>
      </w:r>
    </w:p>
    <w:p w:rsidR="003E40EB" w:rsidRPr="00DA1F55" w:rsidRDefault="003E40EB" w:rsidP="003E40EB">
      <w:pPr>
        <w:pStyle w:val="ListParagraph"/>
        <w:spacing w:after="0"/>
        <w:ind w:left="1084" w:firstLine="0"/>
        <w:jc w:val="left"/>
        <w:rPr>
          <w:rFonts w:ascii="Georgia" w:hAnsi="Georgia"/>
          <w:color w:val="auto"/>
          <w:szCs w:val="28"/>
        </w:rPr>
      </w:pPr>
    </w:p>
    <w:p w:rsidR="003E40EB" w:rsidRPr="00DA1F55" w:rsidRDefault="003E40EB" w:rsidP="003E40EB">
      <w:pPr>
        <w:pStyle w:val="ListParagraph"/>
        <w:numPr>
          <w:ilvl w:val="0"/>
          <w:numId w:val="25"/>
        </w:numPr>
        <w:spacing w:after="0" w:line="247" w:lineRule="auto"/>
        <w:jc w:val="left"/>
        <w:rPr>
          <w:rFonts w:ascii="Georgia" w:hAnsi="Georgia"/>
          <w:color w:val="auto"/>
          <w:szCs w:val="28"/>
        </w:rPr>
      </w:pPr>
      <w:r w:rsidRPr="00DA1F55">
        <w:rPr>
          <w:rFonts w:ascii="Georgia" w:hAnsi="Georgia"/>
          <w:color w:val="auto"/>
          <w:szCs w:val="28"/>
        </w:rPr>
        <w:t>Agree, in writing, to pay the diversion program fee for supervision services associated with the diversion program, as well as any restitution owed to the alleged victim and any other court costs for the case; and</w:t>
      </w:r>
    </w:p>
    <w:p w:rsidR="003E40EB" w:rsidRPr="00DA1F55" w:rsidRDefault="003E40EB" w:rsidP="003E40EB">
      <w:pPr>
        <w:pStyle w:val="ListParagraph"/>
        <w:jc w:val="left"/>
        <w:rPr>
          <w:rFonts w:ascii="Georgia" w:hAnsi="Georgia"/>
          <w:color w:val="auto"/>
          <w:szCs w:val="28"/>
        </w:rPr>
      </w:pPr>
    </w:p>
    <w:p w:rsidR="003E40EB" w:rsidRPr="00DA1F55" w:rsidRDefault="003E40EB" w:rsidP="003E40EB">
      <w:pPr>
        <w:pStyle w:val="ListParagraph"/>
        <w:numPr>
          <w:ilvl w:val="0"/>
          <w:numId w:val="25"/>
        </w:numPr>
        <w:spacing w:after="0" w:line="247" w:lineRule="auto"/>
        <w:jc w:val="left"/>
        <w:rPr>
          <w:rFonts w:ascii="Georgia" w:hAnsi="Georgia"/>
          <w:color w:val="auto"/>
          <w:szCs w:val="28"/>
        </w:rPr>
      </w:pPr>
      <w:r w:rsidRPr="00DA1F55">
        <w:rPr>
          <w:rFonts w:ascii="Georgia" w:hAnsi="Georgia"/>
          <w:color w:val="auto"/>
          <w:szCs w:val="28"/>
        </w:rPr>
        <w:t>Enter a guilty plea to the charge or charges.</w:t>
      </w:r>
      <w:r w:rsidRPr="00DA1F55">
        <w:rPr>
          <w:rStyle w:val="FootnoteReference"/>
          <w:rFonts w:ascii="Georgia" w:hAnsi="Georgia"/>
          <w:color w:val="auto"/>
          <w:szCs w:val="28"/>
        </w:rPr>
        <w:footnoteReference w:id="1"/>
      </w:r>
      <w:r w:rsidRPr="00DA1F55">
        <w:rPr>
          <w:rFonts w:ascii="Georgia" w:hAnsi="Georgia"/>
          <w:color w:val="auto"/>
          <w:szCs w:val="28"/>
        </w:rPr>
        <w:t xml:space="preserve"> </w:t>
      </w:r>
    </w:p>
    <w:p w:rsidR="003E40EB" w:rsidRPr="00DA1F55" w:rsidRDefault="003E40EB" w:rsidP="003E40EB">
      <w:pPr>
        <w:spacing w:after="0" w:line="256" w:lineRule="auto"/>
        <w:ind w:left="0" w:firstLine="0"/>
        <w:jc w:val="left"/>
        <w:rPr>
          <w:rFonts w:ascii="Georgia" w:hAnsi="Georgia"/>
          <w:color w:val="auto"/>
          <w:szCs w:val="28"/>
        </w:rPr>
      </w:pPr>
      <w:r w:rsidRPr="00DA1F55">
        <w:rPr>
          <w:rFonts w:ascii="Georgia" w:hAnsi="Georgia"/>
          <w:color w:val="auto"/>
          <w:szCs w:val="28"/>
        </w:rPr>
        <w:t xml:space="preserve"> </w:t>
      </w:r>
    </w:p>
    <w:p w:rsidR="003E40EB" w:rsidRPr="00DA1F55" w:rsidRDefault="003E40EB" w:rsidP="003E40EB">
      <w:pPr>
        <w:spacing w:after="0"/>
        <w:ind w:left="0" w:firstLine="720"/>
        <w:jc w:val="left"/>
        <w:rPr>
          <w:rFonts w:ascii="Georgia" w:hAnsi="Georgia"/>
          <w:color w:val="auto"/>
          <w:szCs w:val="28"/>
        </w:rPr>
      </w:pPr>
      <w:r w:rsidRPr="00DA1F55">
        <w:rPr>
          <w:rFonts w:ascii="Georgia" w:hAnsi="Georgia"/>
          <w:color w:val="auto"/>
          <w:szCs w:val="28"/>
        </w:rPr>
        <w:t xml:space="preserve">When the defendant enters a guilty plea, the prosecutor will agree at the same time that the defendant will be permitted to withdraw his or her guilty plea and that the defendant’s case will be dismissed in </w:t>
      </w:r>
      <w:r w:rsidRPr="00DA1F55">
        <w:rPr>
          <w:rFonts w:ascii="Georgia" w:hAnsi="Georgia"/>
          <w:b/>
          <w:color w:val="auto"/>
          <w:szCs w:val="28"/>
        </w:rPr>
        <w:t>120</w:t>
      </w:r>
      <w:r w:rsidRPr="00DA1F55">
        <w:rPr>
          <w:rFonts w:ascii="Georgia" w:hAnsi="Georgia"/>
          <w:color w:val="auto"/>
          <w:szCs w:val="28"/>
        </w:rPr>
        <w:t xml:space="preserve"> days, if the defendant completes all of the requirements of the diversion program.  The court will then find the defendant guilty and will impose on the defendant an appropriate sentence for the charge or charges.  Enforcement of that sentence will be stayed for </w:t>
      </w:r>
      <w:r w:rsidRPr="00DA1F55">
        <w:rPr>
          <w:rFonts w:ascii="Georgia" w:hAnsi="Georgia"/>
          <w:b/>
          <w:color w:val="auto"/>
          <w:szCs w:val="28"/>
        </w:rPr>
        <w:t>120</w:t>
      </w:r>
      <w:r w:rsidRPr="00DA1F55">
        <w:rPr>
          <w:rFonts w:ascii="Georgia" w:hAnsi="Georgia"/>
          <w:color w:val="auto"/>
          <w:szCs w:val="28"/>
        </w:rPr>
        <w:t xml:space="preserve"> days.</w:t>
      </w:r>
    </w:p>
    <w:p w:rsidR="003E40EB" w:rsidRPr="00DA1F55" w:rsidRDefault="003E40EB" w:rsidP="003E40EB">
      <w:pPr>
        <w:spacing w:after="0"/>
        <w:ind w:left="0"/>
        <w:jc w:val="left"/>
        <w:rPr>
          <w:rFonts w:ascii="Georgia" w:hAnsi="Georgia"/>
          <w:color w:val="auto"/>
          <w:szCs w:val="28"/>
        </w:rPr>
      </w:pPr>
    </w:p>
    <w:p w:rsidR="003E40EB" w:rsidRPr="00DA1F55" w:rsidRDefault="003E40EB" w:rsidP="003E40EB">
      <w:pPr>
        <w:spacing w:after="0"/>
        <w:ind w:left="0" w:firstLine="720"/>
        <w:jc w:val="left"/>
        <w:rPr>
          <w:rFonts w:ascii="Georgia" w:hAnsi="Georgia"/>
          <w:color w:val="auto"/>
          <w:szCs w:val="28"/>
        </w:rPr>
      </w:pPr>
      <w:r w:rsidRPr="00DA1F55">
        <w:rPr>
          <w:rFonts w:ascii="Georgia" w:hAnsi="Georgia"/>
          <w:color w:val="auto"/>
          <w:szCs w:val="28"/>
        </w:rPr>
        <w:t xml:space="preserve">Within </w:t>
      </w:r>
      <w:r w:rsidRPr="00DA1F55">
        <w:rPr>
          <w:rFonts w:ascii="Georgia" w:hAnsi="Georgia"/>
          <w:b/>
          <w:color w:val="auto"/>
          <w:szCs w:val="28"/>
        </w:rPr>
        <w:t>120</w:t>
      </w:r>
      <w:r w:rsidRPr="00DA1F55">
        <w:rPr>
          <w:rFonts w:ascii="Georgia" w:hAnsi="Georgia"/>
          <w:color w:val="auto"/>
          <w:szCs w:val="28"/>
        </w:rPr>
        <w:t xml:space="preserve"> days after entering the plea, the defendant must: </w:t>
      </w:r>
    </w:p>
    <w:p w:rsidR="003E40EB" w:rsidRPr="00DA1F55" w:rsidRDefault="003E40EB" w:rsidP="003E40EB">
      <w:pPr>
        <w:spacing w:after="0" w:line="256" w:lineRule="auto"/>
        <w:ind w:left="0" w:firstLine="0"/>
        <w:jc w:val="left"/>
        <w:rPr>
          <w:rFonts w:ascii="Georgia" w:hAnsi="Georgia"/>
          <w:color w:val="auto"/>
          <w:szCs w:val="28"/>
        </w:rPr>
      </w:pPr>
      <w:r w:rsidRPr="00DA1F55">
        <w:rPr>
          <w:rFonts w:ascii="Georgia" w:hAnsi="Georgia"/>
          <w:color w:val="auto"/>
          <w:szCs w:val="28"/>
        </w:rPr>
        <w:t xml:space="preserve"> </w:t>
      </w:r>
    </w:p>
    <w:p w:rsidR="003E40EB" w:rsidRPr="00DA1F55" w:rsidRDefault="003E40EB" w:rsidP="003E40EB">
      <w:pPr>
        <w:pStyle w:val="ListParagraph"/>
        <w:numPr>
          <w:ilvl w:val="0"/>
          <w:numId w:val="26"/>
        </w:numPr>
        <w:spacing w:after="0" w:line="247" w:lineRule="auto"/>
        <w:jc w:val="left"/>
        <w:rPr>
          <w:rFonts w:ascii="Georgia" w:hAnsi="Georgia"/>
          <w:color w:val="auto"/>
          <w:szCs w:val="28"/>
        </w:rPr>
      </w:pPr>
      <w:r w:rsidRPr="00DA1F55">
        <w:rPr>
          <w:rFonts w:ascii="Georgia" w:hAnsi="Georgia"/>
          <w:color w:val="auto"/>
          <w:szCs w:val="28"/>
        </w:rPr>
        <w:t>Complete a domestic violence-related education class with TouchPointe Marriage and Family Resources, or other domestic violence-related education class as determined by the court’s probation department;</w:t>
      </w:r>
    </w:p>
    <w:p w:rsidR="003E40EB" w:rsidRPr="00DA1F55" w:rsidRDefault="003E40EB" w:rsidP="003E40EB">
      <w:pPr>
        <w:spacing w:after="0"/>
        <w:ind w:left="1440" w:firstLine="0"/>
        <w:jc w:val="left"/>
        <w:rPr>
          <w:rFonts w:ascii="Georgia" w:hAnsi="Georgia"/>
          <w:color w:val="auto"/>
          <w:szCs w:val="28"/>
        </w:rPr>
      </w:pPr>
      <w:r w:rsidRPr="00DA1F55">
        <w:rPr>
          <w:rFonts w:ascii="Georgia" w:hAnsi="Georgia"/>
          <w:color w:val="auto"/>
          <w:szCs w:val="28"/>
        </w:rPr>
        <w:t xml:space="preserve"> </w:t>
      </w:r>
    </w:p>
    <w:p w:rsidR="003E40EB" w:rsidRPr="00DA1F55" w:rsidRDefault="003E40EB" w:rsidP="003E40EB">
      <w:pPr>
        <w:pStyle w:val="ListParagraph"/>
        <w:numPr>
          <w:ilvl w:val="0"/>
          <w:numId w:val="26"/>
        </w:numPr>
        <w:spacing w:after="0" w:line="247" w:lineRule="auto"/>
        <w:jc w:val="left"/>
        <w:rPr>
          <w:rFonts w:ascii="Georgia" w:hAnsi="Georgia"/>
          <w:color w:val="auto"/>
          <w:szCs w:val="28"/>
        </w:rPr>
      </w:pPr>
      <w:r w:rsidRPr="00DA1F55">
        <w:rPr>
          <w:rFonts w:ascii="Georgia" w:hAnsi="Georgia"/>
          <w:color w:val="auto"/>
          <w:szCs w:val="28"/>
        </w:rPr>
        <w:lastRenderedPageBreak/>
        <w:t>Complete 20 hours of community service under the direction of the probation department;</w:t>
      </w:r>
    </w:p>
    <w:p w:rsidR="003E40EB" w:rsidRPr="00DA1F55" w:rsidRDefault="003E40EB" w:rsidP="003E40EB">
      <w:pPr>
        <w:spacing w:after="0" w:line="256" w:lineRule="auto"/>
        <w:ind w:left="1440" w:firstLine="0"/>
        <w:jc w:val="left"/>
        <w:rPr>
          <w:rFonts w:ascii="Georgia" w:hAnsi="Georgia"/>
          <w:color w:val="auto"/>
          <w:szCs w:val="28"/>
        </w:rPr>
      </w:pPr>
      <w:r w:rsidRPr="00DA1F55">
        <w:rPr>
          <w:rFonts w:ascii="Georgia" w:hAnsi="Georgia"/>
          <w:color w:val="auto"/>
          <w:szCs w:val="28"/>
        </w:rPr>
        <w:t xml:space="preserve"> </w:t>
      </w:r>
    </w:p>
    <w:p w:rsidR="003E40EB" w:rsidRPr="00DA1F55" w:rsidRDefault="003E40EB" w:rsidP="003E40EB">
      <w:pPr>
        <w:pStyle w:val="ListParagraph"/>
        <w:numPr>
          <w:ilvl w:val="0"/>
          <w:numId w:val="26"/>
        </w:numPr>
        <w:spacing w:after="0" w:line="247" w:lineRule="auto"/>
        <w:jc w:val="left"/>
        <w:rPr>
          <w:rFonts w:ascii="Georgia" w:hAnsi="Georgia"/>
          <w:color w:val="auto"/>
          <w:szCs w:val="28"/>
        </w:rPr>
      </w:pPr>
      <w:r w:rsidRPr="00DA1F55">
        <w:rPr>
          <w:rFonts w:ascii="Georgia" w:hAnsi="Georgia"/>
          <w:color w:val="auto"/>
          <w:szCs w:val="28"/>
        </w:rPr>
        <w:t xml:space="preserve">Report to the probation department as scheduled, and notify the probation department about any address changes and any events that affect the participant’s ability to complete the program; </w:t>
      </w:r>
    </w:p>
    <w:p w:rsidR="003E40EB" w:rsidRPr="00DA1F55" w:rsidRDefault="003E40EB" w:rsidP="003E40EB">
      <w:pPr>
        <w:spacing w:after="0" w:line="256" w:lineRule="auto"/>
        <w:ind w:left="1440" w:firstLine="0"/>
        <w:jc w:val="left"/>
        <w:rPr>
          <w:rFonts w:ascii="Georgia" w:hAnsi="Georgia"/>
          <w:color w:val="auto"/>
          <w:szCs w:val="28"/>
        </w:rPr>
      </w:pPr>
      <w:r w:rsidRPr="00DA1F55">
        <w:rPr>
          <w:rFonts w:ascii="Georgia" w:hAnsi="Georgia"/>
          <w:color w:val="auto"/>
          <w:szCs w:val="28"/>
        </w:rPr>
        <w:t xml:space="preserve"> </w:t>
      </w:r>
    </w:p>
    <w:p w:rsidR="003E40EB" w:rsidRPr="00DA1F55" w:rsidRDefault="003E40EB" w:rsidP="003E40EB">
      <w:pPr>
        <w:pStyle w:val="ListParagraph"/>
        <w:numPr>
          <w:ilvl w:val="0"/>
          <w:numId w:val="26"/>
        </w:numPr>
        <w:spacing w:after="0" w:line="237" w:lineRule="auto"/>
        <w:jc w:val="left"/>
        <w:rPr>
          <w:rFonts w:ascii="Georgia" w:hAnsi="Georgia"/>
          <w:color w:val="auto"/>
          <w:szCs w:val="28"/>
        </w:rPr>
      </w:pPr>
      <w:r w:rsidRPr="00DA1F55">
        <w:rPr>
          <w:rFonts w:ascii="Georgia" w:hAnsi="Georgia"/>
          <w:color w:val="auto"/>
          <w:szCs w:val="28"/>
        </w:rPr>
        <w:t>Refrain from committing any other criminal offense or any drug-related or alcohol-related traffic offense while participating in the program;</w:t>
      </w:r>
    </w:p>
    <w:p w:rsidR="003E40EB" w:rsidRPr="00DA1F55" w:rsidRDefault="003E40EB" w:rsidP="003E40EB">
      <w:pPr>
        <w:pStyle w:val="ListParagraph"/>
        <w:jc w:val="left"/>
        <w:rPr>
          <w:rFonts w:ascii="Georgia" w:hAnsi="Georgia"/>
          <w:color w:val="auto"/>
          <w:szCs w:val="28"/>
        </w:rPr>
      </w:pPr>
    </w:p>
    <w:p w:rsidR="003E40EB" w:rsidRPr="00DA1F55" w:rsidRDefault="003E40EB" w:rsidP="003E40EB">
      <w:pPr>
        <w:pStyle w:val="ListParagraph"/>
        <w:numPr>
          <w:ilvl w:val="0"/>
          <w:numId w:val="26"/>
        </w:numPr>
        <w:spacing w:after="0" w:line="237" w:lineRule="auto"/>
        <w:jc w:val="left"/>
        <w:rPr>
          <w:rFonts w:ascii="Georgia" w:hAnsi="Georgia"/>
          <w:color w:val="auto"/>
          <w:szCs w:val="28"/>
        </w:rPr>
      </w:pPr>
      <w:r w:rsidRPr="00DA1F55">
        <w:rPr>
          <w:rFonts w:ascii="Georgia" w:hAnsi="Georgia"/>
          <w:color w:val="auto"/>
          <w:szCs w:val="28"/>
        </w:rPr>
        <w:t>If a temporary protection order or civil protection order has been issued by any court, refrain from committing any violation of any protection order while participating in the program;</w:t>
      </w:r>
    </w:p>
    <w:p w:rsidR="003E40EB" w:rsidRPr="00DA1F55" w:rsidRDefault="003E40EB" w:rsidP="003E40EB">
      <w:pPr>
        <w:pStyle w:val="ListParagraph"/>
        <w:jc w:val="left"/>
        <w:rPr>
          <w:rFonts w:ascii="Georgia" w:hAnsi="Georgia"/>
          <w:color w:val="auto"/>
          <w:szCs w:val="28"/>
        </w:rPr>
      </w:pPr>
    </w:p>
    <w:p w:rsidR="003E40EB" w:rsidRPr="00DA1F55" w:rsidRDefault="003E40EB" w:rsidP="003E40EB">
      <w:pPr>
        <w:pStyle w:val="ListParagraph"/>
        <w:numPr>
          <w:ilvl w:val="0"/>
          <w:numId w:val="26"/>
        </w:numPr>
        <w:spacing w:after="0" w:line="237" w:lineRule="auto"/>
        <w:jc w:val="left"/>
        <w:rPr>
          <w:rFonts w:ascii="Georgia" w:hAnsi="Georgia"/>
          <w:color w:val="auto"/>
          <w:szCs w:val="28"/>
        </w:rPr>
      </w:pPr>
      <w:r w:rsidRPr="00DA1F55">
        <w:rPr>
          <w:rFonts w:ascii="Georgia" w:hAnsi="Georgia"/>
          <w:color w:val="auto"/>
          <w:szCs w:val="28"/>
        </w:rPr>
        <w:t>Complete an alcohol and drug assessment at the Alcohol and Drug Freedom Center of Mount Vernon and Knox County, or other state licensed counselor or agency, if directed to do so by the probation department;</w:t>
      </w:r>
    </w:p>
    <w:p w:rsidR="003E40EB" w:rsidRPr="00DA1F55" w:rsidRDefault="003E40EB" w:rsidP="003E40EB">
      <w:pPr>
        <w:pStyle w:val="ListParagraph"/>
        <w:jc w:val="left"/>
        <w:rPr>
          <w:rFonts w:ascii="Georgia" w:hAnsi="Georgia"/>
          <w:color w:val="auto"/>
          <w:szCs w:val="28"/>
        </w:rPr>
      </w:pPr>
    </w:p>
    <w:p w:rsidR="003E40EB" w:rsidRPr="00DA1F55" w:rsidRDefault="003E40EB" w:rsidP="003E40EB">
      <w:pPr>
        <w:pStyle w:val="ListParagraph"/>
        <w:numPr>
          <w:ilvl w:val="0"/>
          <w:numId w:val="26"/>
        </w:numPr>
        <w:spacing w:after="0" w:line="240" w:lineRule="auto"/>
        <w:jc w:val="left"/>
        <w:rPr>
          <w:rFonts w:ascii="Georgia" w:hAnsi="Georgia"/>
          <w:color w:val="auto"/>
          <w:szCs w:val="28"/>
        </w:rPr>
      </w:pPr>
      <w:r w:rsidRPr="00DA1F55">
        <w:rPr>
          <w:rFonts w:ascii="Georgia" w:hAnsi="Georgia"/>
          <w:color w:val="auto"/>
          <w:szCs w:val="28"/>
        </w:rPr>
        <w:t xml:space="preserve">Participate in any alcohol or drug treatment or counseling, including recommended aftercare, and continue the treatment or counseling during the </w:t>
      </w:r>
      <w:r w:rsidRPr="00DA1F55">
        <w:rPr>
          <w:rFonts w:ascii="Georgia" w:hAnsi="Georgia"/>
          <w:b/>
          <w:color w:val="auto"/>
          <w:szCs w:val="28"/>
        </w:rPr>
        <w:t>120</w:t>
      </w:r>
      <w:r w:rsidRPr="00DA1F55">
        <w:rPr>
          <w:rFonts w:ascii="Georgia" w:hAnsi="Georgia"/>
          <w:color w:val="auto"/>
          <w:szCs w:val="28"/>
        </w:rPr>
        <w:t xml:space="preserve"> day term of the diversion program, if directed to do so by the probation department; </w:t>
      </w:r>
    </w:p>
    <w:p w:rsidR="003E40EB" w:rsidRPr="00DA1F55" w:rsidRDefault="003E40EB" w:rsidP="003E40EB">
      <w:pPr>
        <w:spacing w:after="0" w:line="240" w:lineRule="auto"/>
        <w:jc w:val="left"/>
        <w:rPr>
          <w:rFonts w:ascii="Georgia" w:hAnsi="Georgia"/>
          <w:color w:val="auto"/>
          <w:szCs w:val="28"/>
        </w:rPr>
      </w:pPr>
    </w:p>
    <w:p w:rsidR="003E40EB" w:rsidRPr="00DA1F55" w:rsidRDefault="003E40EB" w:rsidP="003E40EB">
      <w:pPr>
        <w:pStyle w:val="ListParagraph"/>
        <w:numPr>
          <w:ilvl w:val="0"/>
          <w:numId w:val="26"/>
        </w:numPr>
        <w:spacing w:after="0" w:line="240" w:lineRule="auto"/>
        <w:jc w:val="left"/>
        <w:rPr>
          <w:rFonts w:ascii="Georgia" w:hAnsi="Georgia"/>
          <w:color w:val="auto"/>
          <w:szCs w:val="28"/>
        </w:rPr>
      </w:pPr>
      <w:r w:rsidRPr="00DA1F55">
        <w:rPr>
          <w:rFonts w:ascii="Georgia" w:hAnsi="Georgia"/>
          <w:color w:val="auto"/>
          <w:szCs w:val="28"/>
        </w:rPr>
        <w:t>Attend AA or NA meetings as directed by the probation department, and provide the probation department with written proof of attendance at the AA or NA meetings;</w:t>
      </w:r>
    </w:p>
    <w:p w:rsidR="003E40EB" w:rsidRPr="00DA1F55" w:rsidRDefault="003E40EB" w:rsidP="003E40EB">
      <w:pPr>
        <w:spacing w:after="0" w:line="240" w:lineRule="auto"/>
        <w:jc w:val="left"/>
        <w:rPr>
          <w:rFonts w:ascii="Georgia" w:hAnsi="Georgia"/>
          <w:color w:val="auto"/>
          <w:szCs w:val="28"/>
        </w:rPr>
      </w:pPr>
    </w:p>
    <w:p w:rsidR="003E40EB" w:rsidRPr="00DA1F55" w:rsidRDefault="003E40EB" w:rsidP="003E40EB">
      <w:pPr>
        <w:pStyle w:val="ListParagraph"/>
        <w:numPr>
          <w:ilvl w:val="0"/>
          <w:numId w:val="26"/>
        </w:numPr>
        <w:spacing w:after="0" w:line="240" w:lineRule="auto"/>
        <w:jc w:val="left"/>
        <w:rPr>
          <w:rFonts w:ascii="Georgia" w:hAnsi="Georgia"/>
          <w:color w:val="auto"/>
          <w:szCs w:val="28"/>
        </w:rPr>
      </w:pPr>
      <w:r w:rsidRPr="00DA1F55">
        <w:rPr>
          <w:rFonts w:ascii="Georgia" w:hAnsi="Georgia"/>
          <w:color w:val="auto"/>
          <w:szCs w:val="28"/>
        </w:rPr>
        <w:t xml:space="preserve">Complete a mental health assessment with Behavioral Healthcare Partners of Central Ohio, Inc. (“BHPCO”), or an equivalent state licensed agency or counselor, if directed to do so by the probation department, and comply with all recommendations for treatment or counseling during the </w:t>
      </w:r>
      <w:r w:rsidRPr="00DA1F55">
        <w:rPr>
          <w:rFonts w:ascii="Georgia" w:hAnsi="Georgia"/>
          <w:b/>
          <w:color w:val="auto"/>
          <w:szCs w:val="28"/>
        </w:rPr>
        <w:t>120</w:t>
      </w:r>
      <w:r w:rsidRPr="00DA1F55">
        <w:rPr>
          <w:rFonts w:ascii="Georgia" w:hAnsi="Georgia"/>
          <w:color w:val="auto"/>
          <w:szCs w:val="28"/>
        </w:rPr>
        <w:t xml:space="preserve"> day term of the diversion program;</w:t>
      </w:r>
    </w:p>
    <w:p w:rsidR="003E40EB" w:rsidRPr="00DA1F55" w:rsidRDefault="003E40EB" w:rsidP="003E40EB">
      <w:pPr>
        <w:spacing w:after="0" w:line="240" w:lineRule="auto"/>
        <w:jc w:val="left"/>
        <w:rPr>
          <w:rFonts w:ascii="Georgia" w:hAnsi="Georgia"/>
          <w:color w:val="auto"/>
          <w:szCs w:val="28"/>
        </w:rPr>
      </w:pPr>
      <w:r w:rsidRPr="00DA1F55">
        <w:rPr>
          <w:rFonts w:ascii="Georgia" w:hAnsi="Georgia"/>
          <w:color w:val="auto"/>
          <w:szCs w:val="28"/>
        </w:rPr>
        <w:t xml:space="preserve"> </w:t>
      </w:r>
    </w:p>
    <w:p w:rsidR="003E40EB" w:rsidRPr="00DA1F55" w:rsidRDefault="003E40EB" w:rsidP="003E40EB">
      <w:pPr>
        <w:pStyle w:val="ListParagraph"/>
        <w:numPr>
          <w:ilvl w:val="0"/>
          <w:numId w:val="26"/>
        </w:numPr>
        <w:spacing w:after="0" w:line="240" w:lineRule="auto"/>
        <w:jc w:val="left"/>
        <w:rPr>
          <w:rFonts w:ascii="Georgia" w:hAnsi="Georgia"/>
          <w:color w:val="auto"/>
          <w:szCs w:val="28"/>
        </w:rPr>
      </w:pPr>
      <w:r w:rsidRPr="00DA1F55">
        <w:rPr>
          <w:rFonts w:ascii="Georgia" w:hAnsi="Georgia"/>
          <w:color w:val="auto"/>
          <w:szCs w:val="28"/>
        </w:rPr>
        <w:t>Take all medications as lawfully prescribed, if directed to do so by the probation department; and</w:t>
      </w:r>
    </w:p>
    <w:p w:rsidR="003E40EB" w:rsidRPr="00DA1F55" w:rsidRDefault="003E40EB" w:rsidP="003E40EB">
      <w:pPr>
        <w:spacing w:after="0" w:line="240" w:lineRule="auto"/>
        <w:jc w:val="left"/>
        <w:rPr>
          <w:rFonts w:ascii="Georgia" w:hAnsi="Georgia"/>
          <w:color w:val="auto"/>
          <w:szCs w:val="28"/>
        </w:rPr>
      </w:pPr>
    </w:p>
    <w:p w:rsidR="003E40EB" w:rsidRPr="00DA1F55" w:rsidRDefault="003E40EB" w:rsidP="003E40EB">
      <w:pPr>
        <w:pStyle w:val="ListParagraph"/>
        <w:numPr>
          <w:ilvl w:val="0"/>
          <w:numId w:val="26"/>
        </w:numPr>
        <w:spacing w:after="0" w:line="240" w:lineRule="auto"/>
        <w:jc w:val="left"/>
        <w:rPr>
          <w:rFonts w:ascii="Georgia" w:hAnsi="Georgia"/>
          <w:color w:val="auto"/>
          <w:szCs w:val="28"/>
        </w:rPr>
      </w:pPr>
      <w:r w:rsidRPr="00DA1F55">
        <w:rPr>
          <w:rFonts w:ascii="Georgia" w:hAnsi="Georgia"/>
          <w:color w:val="auto"/>
          <w:szCs w:val="28"/>
        </w:rPr>
        <w:lastRenderedPageBreak/>
        <w:t xml:space="preserve">Pay the </w:t>
      </w:r>
      <w:r w:rsidRPr="00DA1F55">
        <w:rPr>
          <w:rFonts w:ascii="Georgia" w:hAnsi="Georgia"/>
          <w:b/>
          <w:color w:val="auto"/>
          <w:szCs w:val="28"/>
        </w:rPr>
        <w:t>$225.00</w:t>
      </w:r>
      <w:r w:rsidRPr="00DA1F55">
        <w:rPr>
          <w:rFonts w:ascii="Georgia" w:hAnsi="Georgia"/>
          <w:color w:val="auto"/>
          <w:szCs w:val="28"/>
        </w:rPr>
        <w:t xml:space="preserve"> supervision fee, pay the cost of the appropriate domestic violence-related class, pay the cost of any additional class, program or counseling if directed to do so by the probation department, pay the full amount of any restitution owed to any victim(s) of the offense(s) and pay any court costs associated with the case.</w:t>
      </w:r>
    </w:p>
    <w:p w:rsidR="003E40EB" w:rsidRPr="00DA1F55" w:rsidRDefault="003E40EB" w:rsidP="003E40EB">
      <w:pPr>
        <w:pStyle w:val="ListParagraph"/>
        <w:jc w:val="left"/>
        <w:rPr>
          <w:rFonts w:ascii="Georgia" w:hAnsi="Georgia"/>
          <w:color w:val="auto"/>
          <w:szCs w:val="28"/>
        </w:rPr>
      </w:pPr>
    </w:p>
    <w:p w:rsidR="003E40EB" w:rsidRPr="00DA1F55" w:rsidRDefault="003E40EB" w:rsidP="003E40EB">
      <w:pPr>
        <w:ind w:firstLine="710"/>
        <w:jc w:val="left"/>
        <w:rPr>
          <w:rFonts w:ascii="Georgia" w:hAnsi="Georgia"/>
          <w:color w:val="auto"/>
          <w:szCs w:val="28"/>
        </w:rPr>
      </w:pPr>
      <w:r w:rsidRPr="00DA1F55">
        <w:rPr>
          <w:rFonts w:ascii="Georgia" w:hAnsi="Georgia"/>
          <w:color w:val="auto"/>
          <w:szCs w:val="28"/>
        </w:rPr>
        <w:t>If no protection order has been issued by any court, alleged victims may but are not required to participate with defendants in any domestic violence-related education class, program or counseling.  Alleged victims are encouraged to participate in any class, program or counseling offered by New Directions, the Domestic Abuse Shelter of Knox County.</w:t>
      </w:r>
    </w:p>
    <w:p w:rsidR="003E40EB" w:rsidRPr="00DA1F55" w:rsidRDefault="003E40EB" w:rsidP="003E40EB">
      <w:pPr>
        <w:ind w:firstLine="710"/>
        <w:jc w:val="left"/>
        <w:rPr>
          <w:rFonts w:ascii="Georgia" w:hAnsi="Georgia"/>
          <w:color w:val="auto"/>
          <w:szCs w:val="28"/>
        </w:rPr>
      </w:pPr>
    </w:p>
    <w:p w:rsidR="003E40EB" w:rsidRPr="00DA1F55" w:rsidRDefault="003E40EB" w:rsidP="003E40EB">
      <w:pPr>
        <w:ind w:left="-13" w:firstLine="720"/>
        <w:jc w:val="left"/>
        <w:rPr>
          <w:rFonts w:ascii="Georgia" w:hAnsi="Georgia"/>
          <w:szCs w:val="28"/>
        </w:rPr>
      </w:pPr>
      <w:r w:rsidRPr="00DA1F55">
        <w:rPr>
          <w:rFonts w:ascii="Georgia" w:hAnsi="Georgia"/>
          <w:color w:val="auto"/>
          <w:szCs w:val="28"/>
        </w:rPr>
        <w:t xml:space="preserve">Once the </w:t>
      </w:r>
      <w:r w:rsidRPr="00DA1F55">
        <w:rPr>
          <w:rFonts w:ascii="Georgia" w:hAnsi="Georgia"/>
          <w:b/>
          <w:color w:val="auto"/>
          <w:szCs w:val="28"/>
        </w:rPr>
        <w:t>120</w:t>
      </w:r>
      <w:r w:rsidRPr="00DA1F55">
        <w:rPr>
          <w:rFonts w:ascii="Georgia" w:hAnsi="Georgia"/>
          <w:color w:val="auto"/>
          <w:szCs w:val="28"/>
        </w:rPr>
        <w:t>-day period following the defendant’s guilty plea has expired, if the defendant has complied with the requirements of the program, the defendant will be permitted to withdraw the guilty plea and the Court will dismiss the case against the defendant.  If the defendant has failed to comply with the requirements of the program, the previously suspended sentence will be imposed.  The court will hold a hearing prior to imposing the previously suspended sentence.</w:t>
      </w:r>
    </w:p>
    <w:p w:rsidR="00F120F1" w:rsidRPr="00DA1F55" w:rsidRDefault="00F120F1" w:rsidP="00F120F1">
      <w:pPr>
        <w:jc w:val="left"/>
        <w:rPr>
          <w:rFonts w:ascii="Georgia" w:hAnsi="Georgia"/>
          <w:color w:val="auto"/>
          <w:szCs w:val="28"/>
        </w:rPr>
      </w:pPr>
    </w:p>
    <w:p w:rsidR="00F120F1" w:rsidRPr="00DA1F55" w:rsidRDefault="00F120F1" w:rsidP="00F120F1">
      <w:pPr>
        <w:pStyle w:val="Default"/>
        <w:rPr>
          <w:rFonts w:ascii="Georgia" w:hAnsi="Georgia"/>
          <w:b/>
          <w:sz w:val="28"/>
          <w:szCs w:val="28"/>
        </w:rPr>
      </w:pPr>
      <w:r w:rsidRPr="00DA1F55">
        <w:rPr>
          <w:rFonts w:ascii="Georgia" w:hAnsi="Georgia"/>
          <w:sz w:val="28"/>
          <w:szCs w:val="28"/>
        </w:rPr>
        <w:t>Rule 213:  Mandated Education and Referral Into Treatment (“MERIT”) and Mandated Education and Referral Into Treatment—Vivitrol (“MERIT-V”) Drug Court.</w:t>
      </w:r>
    </w:p>
    <w:p w:rsidR="00F120F1" w:rsidRPr="00DA1F55" w:rsidRDefault="00F120F1" w:rsidP="00F120F1">
      <w:pPr>
        <w:pStyle w:val="Default"/>
        <w:ind w:firstLine="720"/>
        <w:rPr>
          <w:rFonts w:ascii="Georgia" w:hAnsi="Georgia"/>
          <w:b/>
          <w:sz w:val="28"/>
          <w:szCs w:val="28"/>
        </w:rPr>
      </w:pPr>
    </w:p>
    <w:p w:rsidR="00F120F1" w:rsidRPr="00DA1F55" w:rsidRDefault="00F120F1" w:rsidP="00F120F1">
      <w:pPr>
        <w:spacing w:line="240" w:lineRule="auto"/>
        <w:rPr>
          <w:rFonts w:ascii="Georgia" w:hAnsi="Georgia"/>
          <w:szCs w:val="28"/>
        </w:rPr>
      </w:pPr>
      <w:r w:rsidRPr="00DA1F55">
        <w:rPr>
          <w:rFonts w:ascii="Georgia" w:hAnsi="Georgia"/>
          <w:szCs w:val="28"/>
        </w:rPr>
        <w:t>(A) Establishment of the Drug Court Docket.</w:t>
      </w:r>
    </w:p>
    <w:p w:rsidR="00F120F1" w:rsidRPr="00DA1F55" w:rsidRDefault="00F120F1" w:rsidP="0086187E">
      <w:pPr>
        <w:spacing w:line="240" w:lineRule="auto"/>
        <w:ind w:left="711" w:firstLine="19"/>
        <w:rPr>
          <w:rFonts w:ascii="Georgia" w:hAnsi="Georgia"/>
          <w:szCs w:val="28"/>
        </w:rPr>
      </w:pPr>
      <w:r w:rsidRPr="00DA1F55">
        <w:rPr>
          <w:rFonts w:ascii="Georgia" w:hAnsi="Georgia"/>
          <w:szCs w:val="28"/>
        </w:rPr>
        <w:t>There is hereby established the MERIT/MERIT-V Drug Court effective April 22, 2016.  The mission statement of the MERIT/</w:t>
      </w:r>
      <w:r w:rsidR="0086187E" w:rsidRPr="00DA1F55">
        <w:rPr>
          <w:rFonts w:ascii="Georgia" w:hAnsi="Georgia"/>
          <w:szCs w:val="28"/>
        </w:rPr>
        <w:t xml:space="preserve">MERIT-V Drug Court Program is:  </w:t>
      </w:r>
      <w:r w:rsidRPr="00DA1F55">
        <w:rPr>
          <w:rFonts w:ascii="Georgia" w:hAnsi="Georgia"/>
          <w:szCs w:val="28"/>
        </w:rPr>
        <w:t>Improving the quality of life in Knox County by providing a Court-supervised substance abuse program; holding offenders accountable for their past while giving them a chance to become contributing members of their community in the future; reducing the public’s costs associated with drug and alcohol related crimes; and enhancing public safety by reducing future crime.</w:t>
      </w:r>
    </w:p>
    <w:p w:rsidR="00F120F1" w:rsidRPr="00DA1F55" w:rsidRDefault="00F120F1" w:rsidP="0086187E">
      <w:pPr>
        <w:widowControl w:val="0"/>
        <w:autoSpaceDE w:val="0"/>
        <w:autoSpaceDN w:val="0"/>
        <w:adjustRightInd w:val="0"/>
        <w:spacing w:after="0" w:line="240" w:lineRule="auto"/>
        <w:ind w:left="711" w:right="120" w:firstLine="19"/>
        <w:rPr>
          <w:rFonts w:ascii="Georgia" w:hAnsi="Georgia"/>
          <w:szCs w:val="28"/>
        </w:rPr>
      </w:pPr>
      <w:r w:rsidRPr="00DA1F55">
        <w:rPr>
          <w:rFonts w:ascii="Georgia" w:hAnsi="Georgia"/>
          <w:szCs w:val="28"/>
        </w:rPr>
        <w:t xml:space="preserve">In the MERIT-V Drug Court program participants are required to abstain from the use of Heroin and other opiates for a period of at least 10 days and undergo a medical examination before taking Vivitrol.  MERIT-V Drug Court program participants are required to be on the Vivitrol injection for the duration of the program.  Participants will </w:t>
      </w:r>
      <w:r w:rsidRPr="00DA1F55">
        <w:rPr>
          <w:rFonts w:ascii="Georgia" w:hAnsi="Georgia"/>
          <w:szCs w:val="28"/>
        </w:rPr>
        <w:lastRenderedPageBreak/>
        <w:t>start on the oral form of Vivitrol for up to two weeks before taking the first Vivitrol injection.  Injections are given every 28 days.  Refusal to take Vivitrol, whether orally or by injection, will automatically disqualify an applicant from participation in the MERIT-V Drug Court program, or result in termination from the program.</w:t>
      </w:r>
    </w:p>
    <w:p w:rsidR="00F120F1" w:rsidRPr="00DA1F55" w:rsidRDefault="00F120F1" w:rsidP="00F120F1">
      <w:pPr>
        <w:widowControl w:val="0"/>
        <w:autoSpaceDE w:val="0"/>
        <w:autoSpaceDN w:val="0"/>
        <w:adjustRightInd w:val="0"/>
        <w:spacing w:after="0" w:line="240" w:lineRule="auto"/>
        <w:ind w:right="120"/>
        <w:rPr>
          <w:rFonts w:ascii="Georgia" w:hAnsi="Georgia"/>
          <w:szCs w:val="28"/>
        </w:rPr>
      </w:pPr>
    </w:p>
    <w:p w:rsidR="00F120F1" w:rsidRPr="00DA1F55" w:rsidRDefault="00F120F1" w:rsidP="00F120F1">
      <w:pPr>
        <w:spacing w:line="240" w:lineRule="auto"/>
        <w:rPr>
          <w:rFonts w:ascii="Georgia" w:hAnsi="Georgia"/>
          <w:szCs w:val="28"/>
        </w:rPr>
      </w:pPr>
      <w:r w:rsidRPr="00DA1F55">
        <w:rPr>
          <w:rFonts w:ascii="Georgia" w:hAnsi="Georgia"/>
          <w:szCs w:val="28"/>
        </w:rPr>
        <w:t>(B) Placement in the Drug Court Docket.</w:t>
      </w:r>
    </w:p>
    <w:p w:rsidR="00F120F1" w:rsidRPr="00DA1F55" w:rsidRDefault="00F120F1" w:rsidP="0086187E">
      <w:pPr>
        <w:widowControl w:val="0"/>
        <w:autoSpaceDE w:val="0"/>
        <w:autoSpaceDN w:val="0"/>
        <w:adjustRightInd w:val="0"/>
        <w:spacing w:after="0" w:line="240" w:lineRule="auto"/>
        <w:ind w:left="711" w:right="120" w:firstLine="19"/>
        <w:rPr>
          <w:rFonts w:ascii="Georgia" w:hAnsi="Georgia"/>
          <w:szCs w:val="28"/>
        </w:rPr>
      </w:pPr>
      <w:r w:rsidRPr="00DA1F55">
        <w:rPr>
          <w:rFonts w:ascii="Georgia" w:hAnsi="Georgia"/>
          <w:szCs w:val="28"/>
        </w:rPr>
        <w:t>The MERIT/MERIT-V Drug Court program will serve defendants using the following eligibility criteria:</w:t>
      </w:r>
    </w:p>
    <w:p w:rsidR="00F120F1" w:rsidRPr="00DA1F55" w:rsidRDefault="00F120F1" w:rsidP="00F120F1">
      <w:pPr>
        <w:widowControl w:val="0"/>
        <w:autoSpaceDE w:val="0"/>
        <w:autoSpaceDN w:val="0"/>
        <w:adjustRightInd w:val="0"/>
        <w:spacing w:after="0" w:line="240" w:lineRule="auto"/>
        <w:ind w:right="120" w:firstLine="720"/>
        <w:rPr>
          <w:rFonts w:ascii="Georgia" w:hAnsi="Georgia"/>
          <w:szCs w:val="28"/>
        </w:rPr>
      </w:pPr>
    </w:p>
    <w:p w:rsidR="00F120F1" w:rsidRPr="00DA1F55" w:rsidRDefault="00F120F1" w:rsidP="00F120F1">
      <w:pPr>
        <w:widowControl w:val="0"/>
        <w:autoSpaceDE w:val="0"/>
        <w:autoSpaceDN w:val="0"/>
        <w:adjustRightInd w:val="0"/>
        <w:spacing w:after="0" w:line="240" w:lineRule="auto"/>
        <w:ind w:left="720" w:right="120"/>
        <w:rPr>
          <w:rFonts w:ascii="Georgia" w:hAnsi="Georgia"/>
          <w:szCs w:val="28"/>
        </w:rPr>
      </w:pPr>
      <w:r w:rsidRPr="00DA1F55">
        <w:rPr>
          <w:rFonts w:ascii="Georgia" w:hAnsi="Georgia"/>
          <w:szCs w:val="28"/>
        </w:rPr>
        <w:t>●Any post-conviction offender, including offenders who have been unsuccessfully terminated from Intervention In Lieu of Conviction (ILC) or who are pending revocation of their community control supervision, where alcohol and/or drug use was directly or indirectly related to the offense or offenses committed</w:t>
      </w:r>
    </w:p>
    <w:p w:rsidR="00F120F1" w:rsidRPr="00DA1F55" w:rsidRDefault="00F120F1" w:rsidP="00F120F1">
      <w:pPr>
        <w:widowControl w:val="0"/>
        <w:autoSpaceDE w:val="0"/>
        <w:autoSpaceDN w:val="0"/>
        <w:adjustRightInd w:val="0"/>
        <w:spacing w:after="0" w:line="240" w:lineRule="auto"/>
        <w:ind w:right="120" w:firstLine="720"/>
        <w:rPr>
          <w:rFonts w:ascii="Georgia" w:hAnsi="Georgia"/>
          <w:szCs w:val="28"/>
        </w:rPr>
      </w:pPr>
      <w:r w:rsidRPr="00DA1F55">
        <w:rPr>
          <w:rFonts w:ascii="Georgia" w:hAnsi="Georgia"/>
          <w:szCs w:val="28"/>
        </w:rPr>
        <w:t>●Participants must be residents of Knox County, Ohio</w:t>
      </w:r>
    </w:p>
    <w:p w:rsidR="00F120F1" w:rsidRPr="00DA1F55" w:rsidRDefault="00F120F1" w:rsidP="00F120F1">
      <w:pPr>
        <w:widowControl w:val="0"/>
        <w:autoSpaceDE w:val="0"/>
        <w:autoSpaceDN w:val="0"/>
        <w:adjustRightInd w:val="0"/>
        <w:spacing w:after="0" w:line="240" w:lineRule="auto"/>
        <w:ind w:left="720" w:right="120"/>
        <w:rPr>
          <w:rFonts w:ascii="Georgia" w:hAnsi="Georgia"/>
          <w:szCs w:val="28"/>
        </w:rPr>
      </w:pPr>
      <w:r w:rsidRPr="00DA1F55">
        <w:rPr>
          <w:rFonts w:ascii="Georgia" w:hAnsi="Georgia"/>
          <w:szCs w:val="28"/>
        </w:rPr>
        <w:t>●Participants must be assessed and diagnosed as chemically dependent persons by an approved alcohol and drug treatment provider</w:t>
      </w:r>
    </w:p>
    <w:p w:rsidR="00F120F1" w:rsidRPr="00DA1F55" w:rsidRDefault="00F120F1" w:rsidP="00F120F1">
      <w:pPr>
        <w:widowControl w:val="0"/>
        <w:autoSpaceDE w:val="0"/>
        <w:autoSpaceDN w:val="0"/>
        <w:adjustRightInd w:val="0"/>
        <w:spacing w:after="0" w:line="240" w:lineRule="auto"/>
        <w:ind w:left="720" w:right="120"/>
        <w:rPr>
          <w:rFonts w:ascii="Georgia" w:hAnsi="Georgia"/>
          <w:szCs w:val="28"/>
        </w:rPr>
      </w:pPr>
      <w:r w:rsidRPr="00DA1F55">
        <w:rPr>
          <w:rFonts w:ascii="Georgia" w:hAnsi="Georgia"/>
          <w:szCs w:val="28"/>
        </w:rPr>
        <w:t xml:space="preserve">●Utilizing the Ohio Risk Assessment System (ORAS) scores, participants will be “high” or “moderate to high” risks to re-offend </w:t>
      </w:r>
    </w:p>
    <w:p w:rsidR="00F120F1" w:rsidRPr="00DA1F55" w:rsidRDefault="00F120F1" w:rsidP="00F120F1">
      <w:pPr>
        <w:widowControl w:val="0"/>
        <w:autoSpaceDE w:val="0"/>
        <w:autoSpaceDN w:val="0"/>
        <w:adjustRightInd w:val="0"/>
        <w:spacing w:after="0" w:line="240" w:lineRule="auto"/>
        <w:ind w:left="720" w:right="120"/>
        <w:rPr>
          <w:rFonts w:ascii="Georgia" w:hAnsi="Georgia"/>
          <w:szCs w:val="28"/>
        </w:rPr>
      </w:pPr>
      <w:r w:rsidRPr="00DA1F55">
        <w:rPr>
          <w:rFonts w:ascii="Georgia" w:hAnsi="Georgia"/>
          <w:szCs w:val="28"/>
        </w:rPr>
        <w:t>●Participants must be mentally competent and possess the developmental capacity to understand and adhere to the participation requirements.</w:t>
      </w:r>
    </w:p>
    <w:p w:rsidR="00F120F1" w:rsidRPr="00DA1F55" w:rsidRDefault="00F120F1" w:rsidP="00F120F1">
      <w:pPr>
        <w:widowControl w:val="0"/>
        <w:autoSpaceDE w:val="0"/>
        <w:autoSpaceDN w:val="0"/>
        <w:adjustRightInd w:val="0"/>
        <w:spacing w:after="0" w:line="240" w:lineRule="auto"/>
        <w:ind w:left="720" w:right="133"/>
        <w:rPr>
          <w:rFonts w:ascii="Georgia" w:hAnsi="Georgia"/>
          <w:szCs w:val="28"/>
        </w:rPr>
      </w:pPr>
    </w:p>
    <w:p w:rsidR="00F120F1" w:rsidRPr="00DA1F55" w:rsidRDefault="00F120F1" w:rsidP="00F120F1">
      <w:pPr>
        <w:spacing w:after="0" w:line="240" w:lineRule="auto"/>
        <w:ind w:firstLine="720"/>
        <w:rPr>
          <w:rFonts w:ascii="Georgia" w:hAnsi="Georgia"/>
          <w:szCs w:val="28"/>
        </w:rPr>
      </w:pPr>
      <w:r w:rsidRPr="00DA1F55">
        <w:rPr>
          <w:rFonts w:ascii="Georgia" w:hAnsi="Georgia"/>
          <w:szCs w:val="28"/>
        </w:rPr>
        <w:t>In order to have his/her case placed on the MERIT/MERIT-V Drug Court, a defendant shall be referred to the Program Coordinator and shall meet certain clinical and legal criteria more completely outlined in the MERIT/MERIT-V Drug Court Program Description Handbook, including:</w:t>
      </w:r>
    </w:p>
    <w:p w:rsidR="00F120F1" w:rsidRPr="00DA1F55" w:rsidRDefault="00F120F1" w:rsidP="00F120F1">
      <w:pPr>
        <w:spacing w:after="0" w:line="240" w:lineRule="auto"/>
        <w:ind w:firstLine="720"/>
        <w:rPr>
          <w:rFonts w:ascii="Georgia" w:hAnsi="Georgia"/>
          <w:szCs w:val="28"/>
        </w:rPr>
      </w:pPr>
    </w:p>
    <w:p w:rsidR="00F120F1" w:rsidRPr="00DA1F55" w:rsidRDefault="00F120F1" w:rsidP="00F120F1">
      <w:pPr>
        <w:widowControl w:val="0"/>
        <w:autoSpaceDE w:val="0"/>
        <w:autoSpaceDN w:val="0"/>
        <w:adjustRightInd w:val="0"/>
        <w:spacing w:after="0" w:line="240" w:lineRule="auto"/>
        <w:ind w:left="720" w:right="120"/>
        <w:rPr>
          <w:rFonts w:ascii="Georgia" w:hAnsi="Georgia"/>
          <w:szCs w:val="28"/>
        </w:rPr>
      </w:pPr>
      <w:r w:rsidRPr="00DA1F55">
        <w:rPr>
          <w:rFonts w:ascii="Georgia" w:hAnsi="Georgia"/>
          <w:szCs w:val="28"/>
        </w:rPr>
        <w:t>●Prior to admission into the specialized docket, candidates for the program must complete an alcohol and drug assessment through the Freedom Center, 106 East Gambier Street, Mount Vernon, Ohio 43050, or other appropriately licensed treatment provider</w:t>
      </w:r>
    </w:p>
    <w:p w:rsidR="00F120F1" w:rsidRPr="00DA1F55" w:rsidRDefault="00F120F1" w:rsidP="00F120F1">
      <w:pPr>
        <w:widowControl w:val="0"/>
        <w:autoSpaceDE w:val="0"/>
        <w:autoSpaceDN w:val="0"/>
        <w:adjustRightInd w:val="0"/>
        <w:spacing w:after="0" w:line="240" w:lineRule="auto"/>
        <w:ind w:left="720" w:right="120"/>
        <w:rPr>
          <w:rFonts w:ascii="Georgia" w:hAnsi="Georgia"/>
          <w:szCs w:val="28"/>
        </w:rPr>
      </w:pPr>
      <w:r w:rsidRPr="00DA1F55">
        <w:rPr>
          <w:rFonts w:ascii="Georgia" w:hAnsi="Georgia"/>
          <w:szCs w:val="28"/>
        </w:rPr>
        <w:t>●Incarcerated candidates will be assessed by the Freedom Center, or other appropriately licensed treatment provider at the Knox County Jail</w:t>
      </w:r>
    </w:p>
    <w:p w:rsidR="00F120F1" w:rsidRPr="00DA1F55" w:rsidRDefault="00F120F1" w:rsidP="00F120F1">
      <w:pPr>
        <w:widowControl w:val="0"/>
        <w:autoSpaceDE w:val="0"/>
        <w:autoSpaceDN w:val="0"/>
        <w:adjustRightInd w:val="0"/>
        <w:spacing w:after="0" w:line="240" w:lineRule="auto"/>
        <w:ind w:left="720" w:right="120"/>
        <w:rPr>
          <w:rFonts w:ascii="Georgia" w:hAnsi="Georgia"/>
          <w:szCs w:val="28"/>
        </w:rPr>
      </w:pPr>
      <w:r w:rsidRPr="00DA1F55">
        <w:rPr>
          <w:rFonts w:ascii="Georgia" w:hAnsi="Georgia"/>
          <w:szCs w:val="28"/>
        </w:rPr>
        <w:t xml:space="preserve">●Participants must have a substance dependence and the developmental capacity to understand and adhere to the participation </w:t>
      </w:r>
      <w:r w:rsidRPr="00DA1F55">
        <w:rPr>
          <w:rFonts w:ascii="Georgia" w:hAnsi="Georgia"/>
          <w:szCs w:val="28"/>
        </w:rPr>
        <w:lastRenderedPageBreak/>
        <w:t>requirements of the program</w:t>
      </w:r>
    </w:p>
    <w:p w:rsidR="00F120F1" w:rsidRPr="00DA1F55" w:rsidRDefault="00F120F1" w:rsidP="00F120F1">
      <w:pPr>
        <w:widowControl w:val="0"/>
        <w:autoSpaceDE w:val="0"/>
        <w:autoSpaceDN w:val="0"/>
        <w:adjustRightInd w:val="0"/>
        <w:spacing w:after="0" w:line="240" w:lineRule="auto"/>
        <w:ind w:left="720" w:right="120"/>
        <w:rPr>
          <w:rFonts w:ascii="Georgia" w:hAnsi="Georgia"/>
          <w:szCs w:val="28"/>
        </w:rPr>
      </w:pPr>
      <w:r w:rsidRPr="00DA1F55">
        <w:rPr>
          <w:rFonts w:ascii="Georgia" w:hAnsi="Georgia"/>
          <w:szCs w:val="28"/>
        </w:rPr>
        <w:t>●Using ORAS scores, participants will be “high” to “moderate to high” risks to re-offend</w:t>
      </w:r>
    </w:p>
    <w:p w:rsidR="00F120F1" w:rsidRPr="00DA1F55" w:rsidRDefault="00F120F1" w:rsidP="00F120F1">
      <w:pPr>
        <w:widowControl w:val="0"/>
        <w:autoSpaceDE w:val="0"/>
        <w:autoSpaceDN w:val="0"/>
        <w:adjustRightInd w:val="0"/>
        <w:spacing w:after="0" w:line="240" w:lineRule="auto"/>
        <w:ind w:left="720" w:right="120"/>
        <w:rPr>
          <w:rFonts w:ascii="Georgia" w:hAnsi="Georgia"/>
          <w:szCs w:val="28"/>
        </w:rPr>
      </w:pPr>
      <w:r w:rsidRPr="00DA1F55">
        <w:rPr>
          <w:rFonts w:ascii="Georgia" w:hAnsi="Georgia"/>
          <w:szCs w:val="28"/>
        </w:rPr>
        <w:t>●Individuals with a coinciding or contemporaneous felony offense for which a prison term is mandatory are ineligible</w:t>
      </w:r>
    </w:p>
    <w:p w:rsidR="00F120F1" w:rsidRPr="00DA1F55" w:rsidRDefault="00F120F1" w:rsidP="00F120F1">
      <w:pPr>
        <w:widowControl w:val="0"/>
        <w:autoSpaceDE w:val="0"/>
        <w:autoSpaceDN w:val="0"/>
        <w:adjustRightInd w:val="0"/>
        <w:spacing w:after="0" w:line="240" w:lineRule="auto"/>
        <w:ind w:left="720" w:right="120"/>
        <w:rPr>
          <w:rFonts w:ascii="Georgia" w:hAnsi="Georgia"/>
          <w:szCs w:val="28"/>
        </w:rPr>
      </w:pPr>
      <w:r w:rsidRPr="00DA1F55">
        <w:rPr>
          <w:rFonts w:ascii="Georgia" w:hAnsi="Georgia"/>
          <w:szCs w:val="28"/>
        </w:rPr>
        <w:t>●Individuals actively working as law enforcement informants are ineligible</w:t>
      </w:r>
    </w:p>
    <w:p w:rsidR="00F120F1" w:rsidRPr="00DA1F55" w:rsidRDefault="00F120F1" w:rsidP="00F120F1">
      <w:pPr>
        <w:widowControl w:val="0"/>
        <w:autoSpaceDE w:val="0"/>
        <w:autoSpaceDN w:val="0"/>
        <w:adjustRightInd w:val="0"/>
        <w:spacing w:after="0" w:line="240" w:lineRule="auto"/>
        <w:ind w:left="720" w:right="120"/>
        <w:rPr>
          <w:rFonts w:ascii="Georgia" w:hAnsi="Georgia"/>
          <w:szCs w:val="28"/>
        </w:rPr>
      </w:pPr>
      <w:r w:rsidRPr="00DA1F55">
        <w:rPr>
          <w:rFonts w:ascii="Georgia" w:hAnsi="Georgia"/>
          <w:szCs w:val="28"/>
        </w:rPr>
        <w:t>●Persons who are mentally incompetent or have a mental health disorder preventing or interfering with their ability to successfully complete the program are ineligible</w:t>
      </w:r>
    </w:p>
    <w:p w:rsidR="00F120F1" w:rsidRPr="00DA1F55" w:rsidRDefault="00F120F1" w:rsidP="00F120F1">
      <w:pPr>
        <w:widowControl w:val="0"/>
        <w:autoSpaceDE w:val="0"/>
        <w:autoSpaceDN w:val="0"/>
        <w:adjustRightInd w:val="0"/>
        <w:spacing w:after="0" w:line="240" w:lineRule="auto"/>
        <w:ind w:left="720" w:right="120"/>
        <w:rPr>
          <w:rFonts w:ascii="Georgia" w:hAnsi="Georgia"/>
          <w:szCs w:val="28"/>
        </w:rPr>
      </w:pPr>
      <w:r w:rsidRPr="00DA1F55">
        <w:rPr>
          <w:rFonts w:ascii="Georgia" w:hAnsi="Georgia"/>
          <w:szCs w:val="28"/>
        </w:rPr>
        <w:t>●Individuals who are determined to be an integral part of a drug distribution or manufacturing network, or who are actively engaged in crimes benefitting a gang are ineligible</w:t>
      </w:r>
    </w:p>
    <w:p w:rsidR="00F120F1" w:rsidRPr="00DA1F55" w:rsidRDefault="00F120F1" w:rsidP="00F120F1">
      <w:pPr>
        <w:widowControl w:val="0"/>
        <w:autoSpaceDE w:val="0"/>
        <w:autoSpaceDN w:val="0"/>
        <w:adjustRightInd w:val="0"/>
        <w:spacing w:after="0" w:line="240" w:lineRule="auto"/>
        <w:ind w:left="720" w:right="120"/>
        <w:rPr>
          <w:rFonts w:ascii="Georgia" w:hAnsi="Georgia"/>
          <w:szCs w:val="28"/>
        </w:rPr>
      </w:pPr>
      <w:r w:rsidRPr="00DA1F55">
        <w:rPr>
          <w:rFonts w:ascii="Georgia" w:hAnsi="Georgia"/>
          <w:szCs w:val="28"/>
        </w:rPr>
        <w:t>●Offenders residing outside of Knox County, Ohio are ineligible.</w:t>
      </w:r>
    </w:p>
    <w:p w:rsidR="00F120F1" w:rsidRPr="00DA1F55" w:rsidRDefault="00F120F1" w:rsidP="00F120F1">
      <w:pPr>
        <w:spacing w:after="0" w:line="240" w:lineRule="auto"/>
        <w:ind w:firstLine="720"/>
        <w:rPr>
          <w:rFonts w:ascii="Georgia" w:hAnsi="Georgia"/>
          <w:szCs w:val="28"/>
        </w:rPr>
      </w:pPr>
    </w:p>
    <w:p w:rsidR="00F120F1" w:rsidRPr="00DA1F55" w:rsidRDefault="00F120F1" w:rsidP="00F120F1">
      <w:pPr>
        <w:spacing w:after="0" w:line="240" w:lineRule="auto"/>
        <w:ind w:firstLine="720"/>
        <w:rPr>
          <w:rFonts w:ascii="Georgia" w:hAnsi="Georgia"/>
          <w:szCs w:val="28"/>
        </w:rPr>
      </w:pPr>
      <w:r w:rsidRPr="00DA1F55">
        <w:rPr>
          <w:rFonts w:ascii="Georgia" w:hAnsi="Georgia"/>
          <w:szCs w:val="28"/>
        </w:rPr>
        <w:t>All referrals into the MERIT/MERIT-V Drug Court are given to the Program Coordinator.  Once an applicant’s eligibility is determined, the referral source will be notified.  If it is determined that an applicant is eligible to enter the Drug Court program, the Judge will make the final admission determination and order incorporation of Drug Court Program participation as a term and condition of probation/community control supervision.</w:t>
      </w:r>
    </w:p>
    <w:p w:rsidR="00F120F1" w:rsidRPr="00DA1F55" w:rsidRDefault="00F120F1" w:rsidP="00F120F1">
      <w:pPr>
        <w:spacing w:after="0" w:line="240" w:lineRule="auto"/>
        <w:rPr>
          <w:rFonts w:ascii="Georgia" w:hAnsi="Georgia"/>
          <w:strike/>
          <w:szCs w:val="28"/>
        </w:rPr>
      </w:pPr>
    </w:p>
    <w:p w:rsidR="00F120F1" w:rsidRPr="00DA1F55" w:rsidRDefault="00F120F1" w:rsidP="00F120F1">
      <w:pPr>
        <w:spacing w:after="0" w:line="240" w:lineRule="auto"/>
        <w:ind w:firstLine="720"/>
        <w:rPr>
          <w:rFonts w:ascii="Georgia" w:hAnsi="Georgia"/>
          <w:szCs w:val="28"/>
        </w:rPr>
      </w:pPr>
      <w:r w:rsidRPr="00DA1F55">
        <w:rPr>
          <w:rFonts w:ascii="Georgia" w:hAnsi="Georgia"/>
          <w:szCs w:val="28"/>
        </w:rPr>
        <w:t xml:space="preserve">The Judge, court staff, defense counsel, prosecutors, probation officers and counseling staff refer candidates to the Program Coordinator who screens all cases.  Prior to admission, the Program Coordinator will meet with candidates to perform a social history screening of substance abuse, psycho-social, and criminal history.  The Program Coordinator will also perform the ORAS in compliance with Ohio mandates to determine level of risk and appropriateness of level of supervision based on risk.  Collateral information outside of the interview will be collected such as criminal files, involvement with other agencies, CCH/LEADS, and speaking with family members, probation officers, and other individuals previously involved with the probationer.  After reviewing this information and speaking with the candidate, the Program Coordinator will schedule a diagnostic assessment at The Freedom Center within 24 hours to determine clinical eligibility.  After a determination is made that a candidate is both legally and clinically eligible, the Program Coordinator will present all information to the Drug Court Treatment Team (Judge, Probation Officer, Coordinator, and Counselors) to discuss the defendant’s case regarding defendant’s entry into </w:t>
      </w:r>
      <w:r w:rsidRPr="00DA1F55">
        <w:rPr>
          <w:rFonts w:ascii="Georgia" w:hAnsi="Georgia"/>
          <w:szCs w:val="28"/>
        </w:rPr>
        <w:lastRenderedPageBreak/>
        <w:t xml:space="preserve">drug court.    An individual is screened for entry into the program and, if eligible, enters into the program the following Friday after their screening.  The MERIT/MERIT-V Drug Court takes only “high” to “moderate to high” risk individuals identified by ORAS recognizing the need for these individuals to be closely monitored and those individuals identified as “low” to “moderate” risk need a lower level of supervision.  </w:t>
      </w:r>
    </w:p>
    <w:p w:rsidR="00F120F1" w:rsidRPr="00DA1F55" w:rsidRDefault="00F120F1" w:rsidP="00F120F1">
      <w:pPr>
        <w:spacing w:after="0" w:line="240" w:lineRule="auto"/>
        <w:rPr>
          <w:rFonts w:ascii="Georgia" w:hAnsi="Georgia"/>
          <w:szCs w:val="28"/>
        </w:rPr>
      </w:pPr>
    </w:p>
    <w:p w:rsidR="00F120F1" w:rsidRPr="00DA1F55" w:rsidRDefault="00F120F1" w:rsidP="00F120F1">
      <w:pPr>
        <w:spacing w:after="0" w:line="240" w:lineRule="auto"/>
        <w:ind w:firstLine="720"/>
        <w:rPr>
          <w:rFonts w:ascii="Georgia" w:hAnsi="Georgia"/>
          <w:szCs w:val="28"/>
        </w:rPr>
      </w:pPr>
      <w:r w:rsidRPr="00DA1F55">
        <w:rPr>
          <w:rFonts w:ascii="Georgia" w:hAnsi="Georgia"/>
          <w:szCs w:val="28"/>
        </w:rPr>
        <w:t>The Drug Court Program Coordinator provides pre-screening and assessments for eligibility for Drug Court.  Pre-screening is done by running OHLEG through the Ohio Attorney General’s website to determine if the offender has any significant history of violence or drug trafficking, which would disqualify applicant from entering the program.  Prescreening also includes determining the applicant’s previous level of compliance while on probation and also a check with local law enforcement to determine if the individual has a history of drug trafficking that has not resulted in a conviction.  Once potential eligibility has been determined through prescreening, an assessment is scheduled with the individual to sign appropriate releases, participation agreements, and obtain a social history.  If the participant is eligible and agrees to participate, a clinical assessment is scheduled with the counselor from The Freedom Center to determine clinical eligibility (to ensure the participant is clinically appropriate and possesses no mental health issues which would prevent their success in the program).  If an applicant is determined legally and clinically eligible for the program, the participant is granted entry into the program.</w:t>
      </w:r>
    </w:p>
    <w:p w:rsidR="00F120F1" w:rsidRPr="00DA1F55" w:rsidRDefault="00F120F1" w:rsidP="00F120F1">
      <w:pPr>
        <w:spacing w:after="0" w:line="240" w:lineRule="auto"/>
        <w:rPr>
          <w:rFonts w:ascii="Georgia" w:hAnsi="Georgia"/>
          <w:szCs w:val="28"/>
        </w:rPr>
      </w:pPr>
    </w:p>
    <w:p w:rsidR="00F120F1" w:rsidRPr="00DA1F55" w:rsidRDefault="00F120F1" w:rsidP="00F120F1">
      <w:pPr>
        <w:spacing w:after="0" w:line="240" w:lineRule="auto"/>
        <w:ind w:firstLine="720"/>
        <w:rPr>
          <w:rFonts w:ascii="Georgia" w:hAnsi="Georgia"/>
          <w:szCs w:val="28"/>
        </w:rPr>
      </w:pPr>
      <w:r w:rsidRPr="00DA1F55">
        <w:rPr>
          <w:rFonts w:ascii="Georgia" w:hAnsi="Georgia"/>
          <w:szCs w:val="28"/>
        </w:rPr>
        <w:t>Drug Court will also allow a participant to enter the program directly from the sentencing stage of their case.  If a participant is deemed an eligible candidate (legally and clinically) prior to sentencing, the recommendation will be made to the Judge, upon agreement with the prosecutor, defense counsel, drug court staff, and the participant that the defendant be sentenced into drug court directly from sentencing.</w:t>
      </w:r>
    </w:p>
    <w:p w:rsidR="00F120F1" w:rsidRPr="00DA1F55" w:rsidRDefault="00F120F1" w:rsidP="00F120F1">
      <w:pPr>
        <w:spacing w:after="0" w:line="240" w:lineRule="auto"/>
        <w:rPr>
          <w:rFonts w:ascii="Georgia" w:hAnsi="Georgia"/>
          <w:szCs w:val="28"/>
        </w:rPr>
      </w:pPr>
    </w:p>
    <w:p w:rsidR="00F120F1" w:rsidRPr="00DA1F55" w:rsidRDefault="00F120F1" w:rsidP="00F120F1">
      <w:pPr>
        <w:spacing w:after="0" w:line="240" w:lineRule="auto"/>
        <w:ind w:firstLine="720"/>
        <w:rPr>
          <w:rFonts w:ascii="Georgia" w:hAnsi="Georgia"/>
          <w:szCs w:val="28"/>
        </w:rPr>
      </w:pPr>
      <w:r w:rsidRPr="00DA1F55">
        <w:rPr>
          <w:rFonts w:ascii="Georgia" w:hAnsi="Georgia"/>
          <w:szCs w:val="28"/>
        </w:rPr>
        <w:t>In compliance with the Health Insurance Portability and Accountability Act of 1996, all participants are required to sign a release of information prior to their assessment.  This release includes drug court treatment team members, mental health agencies, law enforcement, prosecution, defense counsel, drug testing services, Mental Health and Recovery Board, and any friends and family members that the participant specifically identifies.</w:t>
      </w:r>
    </w:p>
    <w:p w:rsidR="00F120F1" w:rsidRPr="00DA1F55" w:rsidRDefault="00F120F1" w:rsidP="00F120F1">
      <w:pPr>
        <w:spacing w:after="0" w:line="240" w:lineRule="auto"/>
        <w:rPr>
          <w:rFonts w:ascii="Georgia" w:hAnsi="Georgia"/>
          <w:szCs w:val="28"/>
        </w:rPr>
      </w:pPr>
    </w:p>
    <w:p w:rsidR="00F120F1" w:rsidRPr="00DA1F55" w:rsidRDefault="00F120F1" w:rsidP="00F120F1">
      <w:pPr>
        <w:spacing w:after="0" w:line="240" w:lineRule="auto"/>
        <w:ind w:firstLine="720"/>
        <w:rPr>
          <w:rFonts w:ascii="Georgia" w:hAnsi="Georgia"/>
          <w:szCs w:val="28"/>
        </w:rPr>
      </w:pPr>
      <w:r w:rsidRPr="00DA1F55">
        <w:rPr>
          <w:rFonts w:ascii="Georgia" w:hAnsi="Georgia"/>
          <w:szCs w:val="28"/>
        </w:rPr>
        <w:t>The primary reward for successful completion of the program is termination of the court proceedings for cases on which the participant enters the program, clinical stability and freedom from drugs and incarceration.  The ultimate sanction for non-compliance is termination from the program, resulting in serving significant jail time.</w:t>
      </w:r>
    </w:p>
    <w:p w:rsidR="00F120F1" w:rsidRPr="00DA1F55" w:rsidRDefault="00F120F1" w:rsidP="00F120F1">
      <w:pPr>
        <w:spacing w:after="0" w:line="240" w:lineRule="auto"/>
        <w:rPr>
          <w:rFonts w:ascii="Georgia" w:hAnsi="Georgia"/>
          <w:szCs w:val="28"/>
        </w:rPr>
      </w:pPr>
    </w:p>
    <w:p w:rsidR="00F120F1" w:rsidRPr="00DA1F55" w:rsidRDefault="00F120F1" w:rsidP="00F120F1">
      <w:pPr>
        <w:spacing w:after="0" w:line="240" w:lineRule="auto"/>
        <w:rPr>
          <w:rFonts w:ascii="Georgia" w:hAnsi="Georgia"/>
          <w:szCs w:val="28"/>
        </w:rPr>
      </w:pPr>
      <w:r w:rsidRPr="00DA1F55">
        <w:rPr>
          <w:rFonts w:ascii="Georgia" w:hAnsi="Georgia"/>
          <w:szCs w:val="28"/>
        </w:rPr>
        <w:t>(C) Case Management in Multi-Judge Courts.</w:t>
      </w:r>
    </w:p>
    <w:p w:rsidR="00F120F1" w:rsidRPr="00DA1F55" w:rsidRDefault="00F120F1" w:rsidP="00F120F1">
      <w:pPr>
        <w:spacing w:after="0" w:line="240" w:lineRule="auto"/>
        <w:rPr>
          <w:rFonts w:ascii="Georgia" w:hAnsi="Georgia"/>
          <w:szCs w:val="28"/>
          <w:u w:val="single"/>
        </w:rPr>
      </w:pPr>
    </w:p>
    <w:p w:rsidR="00F120F1" w:rsidRPr="00DA1F55" w:rsidRDefault="00F120F1" w:rsidP="00F120F1">
      <w:pPr>
        <w:spacing w:after="0" w:line="240" w:lineRule="auto"/>
        <w:ind w:firstLine="720"/>
        <w:rPr>
          <w:rFonts w:ascii="Georgia" w:hAnsi="Georgia"/>
          <w:szCs w:val="28"/>
        </w:rPr>
      </w:pPr>
      <w:r w:rsidRPr="00DA1F55">
        <w:rPr>
          <w:rFonts w:ascii="Georgia" w:hAnsi="Georgia"/>
          <w:szCs w:val="28"/>
        </w:rPr>
        <w:t>Judge John C. Thatcher will operate the MERIT/MERIT-V Drug Court.</w:t>
      </w:r>
    </w:p>
    <w:p w:rsidR="00F120F1" w:rsidRPr="00DA1F55" w:rsidRDefault="00F120F1" w:rsidP="00F120F1">
      <w:pPr>
        <w:spacing w:after="0" w:line="240" w:lineRule="auto"/>
        <w:rPr>
          <w:rFonts w:ascii="Georgia" w:hAnsi="Georgia"/>
          <w:b/>
          <w:szCs w:val="28"/>
        </w:rPr>
      </w:pPr>
    </w:p>
    <w:p w:rsidR="00F120F1" w:rsidRPr="00DA1F55" w:rsidRDefault="00F120F1" w:rsidP="00F120F1">
      <w:pPr>
        <w:spacing w:after="0" w:line="240" w:lineRule="auto"/>
        <w:rPr>
          <w:rFonts w:ascii="Georgia" w:hAnsi="Georgia"/>
          <w:szCs w:val="28"/>
        </w:rPr>
      </w:pPr>
      <w:r w:rsidRPr="00DA1F55">
        <w:rPr>
          <w:rFonts w:ascii="Georgia" w:hAnsi="Georgia"/>
          <w:szCs w:val="28"/>
        </w:rPr>
        <w:t>(D) Drug Court Case Management.</w:t>
      </w:r>
    </w:p>
    <w:p w:rsidR="00F120F1" w:rsidRPr="00DA1F55" w:rsidRDefault="00F120F1" w:rsidP="00F120F1">
      <w:pPr>
        <w:spacing w:after="0" w:line="240" w:lineRule="auto"/>
        <w:rPr>
          <w:rFonts w:ascii="Georgia" w:hAnsi="Georgia"/>
          <w:szCs w:val="28"/>
          <w:u w:val="single"/>
        </w:rPr>
      </w:pPr>
    </w:p>
    <w:p w:rsidR="00F120F1" w:rsidRPr="00DA1F55" w:rsidRDefault="00F120F1" w:rsidP="00F120F1">
      <w:pPr>
        <w:spacing w:after="0" w:line="240" w:lineRule="auto"/>
        <w:ind w:firstLine="720"/>
        <w:rPr>
          <w:rFonts w:ascii="Georgia" w:hAnsi="Georgia"/>
          <w:szCs w:val="28"/>
        </w:rPr>
      </w:pPr>
      <w:r w:rsidRPr="00DA1F55">
        <w:rPr>
          <w:rFonts w:ascii="Georgia" w:hAnsi="Georgia"/>
          <w:szCs w:val="28"/>
        </w:rPr>
        <w:t>The</w:t>
      </w:r>
      <w:r w:rsidRPr="00DA1F55">
        <w:rPr>
          <w:rFonts w:ascii="Georgia" w:hAnsi="Georgia"/>
          <w:spacing w:val="8"/>
          <w:szCs w:val="28"/>
        </w:rPr>
        <w:t xml:space="preserve"> </w:t>
      </w:r>
      <w:r w:rsidRPr="00DA1F55">
        <w:rPr>
          <w:rFonts w:ascii="Georgia" w:hAnsi="Georgia"/>
          <w:szCs w:val="28"/>
        </w:rPr>
        <w:t>MERIT/MERIT-V</w:t>
      </w:r>
      <w:r w:rsidRPr="00DA1F55">
        <w:rPr>
          <w:rFonts w:ascii="Georgia" w:hAnsi="Georgia"/>
          <w:spacing w:val="12"/>
          <w:szCs w:val="28"/>
        </w:rPr>
        <w:t xml:space="preserve"> Drug Court </w:t>
      </w:r>
      <w:r w:rsidRPr="00DA1F55">
        <w:rPr>
          <w:rFonts w:ascii="Georgia" w:hAnsi="Georgia"/>
          <w:szCs w:val="28"/>
        </w:rPr>
        <w:t>program</w:t>
      </w:r>
      <w:r w:rsidRPr="00DA1F55">
        <w:rPr>
          <w:rFonts w:ascii="Georgia" w:hAnsi="Georgia"/>
          <w:spacing w:val="19"/>
          <w:szCs w:val="28"/>
        </w:rPr>
        <w:t xml:space="preserve"> </w:t>
      </w:r>
      <w:r w:rsidRPr="00DA1F55">
        <w:rPr>
          <w:rFonts w:ascii="Georgia" w:hAnsi="Georgia"/>
          <w:szCs w:val="28"/>
        </w:rPr>
        <w:t>is</w:t>
      </w:r>
      <w:r w:rsidRPr="00DA1F55">
        <w:rPr>
          <w:rFonts w:ascii="Georgia" w:hAnsi="Georgia"/>
          <w:spacing w:val="7"/>
          <w:szCs w:val="28"/>
        </w:rPr>
        <w:t xml:space="preserve"> </w:t>
      </w:r>
      <w:r w:rsidRPr="00DA1F55">
        <w:rPr>
          <w:rFonts w:ascii="Georgia" w:hAnsi="Georgia"/>
          <w:szCs w:val="28"/>
        </w:rPr>
        <w:t>designed</w:t>
      </w:r>
      <w:r w:rsidRPr="00DA1F55">
        <w:rPr>
          <w:rFonts w:ascii="Georgia" w:hAnsi="Georgia"/>
          <w:spacing w:val="15"/>
          <w:szCs w:val="28"/>
        </w:rPr>
        <w:t xml:space="preserve"> </w:t>
      </w:r>
      <w:r w:rsidRPr="00DA1F55">
        <w:rPr>
          <w:rFonts w:ascii="Georgia" w:hAnsi="Georgia"/>
          <w:szCs w:val="28"/>
        </w:rPr>
        <w:t>to</w:t>
      </w:r>
      <w:r w:rsidRPr="00DA1F55">
        <w:rPr>
          <w:rFonts w:ascii="Georgia" w:hAnsi="Georgia"/>
          <w:spacing w:val="8"/>
          <w:szCs w:val="28"/>
        </w:rPr>
        <w:t xml:space="preserve"> </w:t>
      </w:r>
      <w:r w:rsidRPr="00DA1F55">
        <w:rPr>
          <w:rFonts w:ascii="Georgia" w:hAnsi="Georgia"/>
          <w:szCs w:val="28"/>
        </w:rPr>
        <w:t>effectively</w:t>
      </w:r>
      <w:r w:rsidRPr="00DA1F55">
        <w:rPr>
          <w:rFonts w:ascii="Georgia" w:hAnsi="Georgia"/>
          <w:spacing w:val="34"/>
          <w:szCs w:val="28"/>
        </w:rPr>
        <w:t xml:space="preserve"> </w:t>
      </w:r>
      <w:r w:rsidRPr="00DA1F55">
        <w:rPr>
          <w:rFonts w:ascii="Georgia" w:hAnsi="Georgia"/>
          <w:szCs w:val="28"/>
        </w:rPr>
        <w:t>provide</w:t>
      </w:r>
      <w:r w:rsidRPr="00DA1F55">
        <w:rPr>
          <w:rFonts w:ascii="Georgia" w:hAnsi="Georgia"/>
          <w:spacing w:val="21"/>
          <w:szCs w:val="28"/>
        </w:rPr>
        <w:t xml:space="preserve"> </w:t>
      </w:r>
      <w:r w:rsidRPr="00DA1F55">
        <w:rPr>
          <w:rFonts w:ascii="Georgia" w:hAnsi="Georgia"/>
          <w:szCs w:val="28"/>
        </w:rPr>
        <w:t>services</w:t>
      </w:r>
      <w:r w:rsidRPr="00DA1F55">
        <w:rPr>
          <w:rFonts w:ascii="Georgia" w:hAnsi="Georgia"/>
          <w:spacing w:val="16"/>
          <w:szCs w:val="28"/>
        </w:rPr>
        <w:t xml:space="preserve"> </w:t>
      </w:r>
      <w:r w:rsidRPr="00DA1F55">
        <w:rPr>
          <w:rFonts w:ascii="Georgia" w:hAnsi="Georgia"/>
          <w:szCs w:val="28"/>
        </w:rPr>
        <w:t>to</w:t>
      </w:r>
      <w:r w:rsidRPr="00DA1F55">
        <w:rPr>
          <w:rFonts w:ascii="Georgia" w:hAnsi="Georgia"/>
          <w:spacing w:val="6"/>
          <w:szCs w:val="28"/>
        </w:rPr>
        <w:t xml:space="preserve"> up to 24 participants</w:t>
      </w:r>
      <w:r w:rsidRPr="00DA1F55">
        <w:rPr>
          <w:rFonts w:ascii="Georgia" w:hAnsi="Georgia"/>
          <w:spacing w:val="16"/>
          <w:szCs w:val="28"/>
        </w:rPr>
        <w:t xml:space="preserve"> </w:t>
      </w:r>
      <w:r w:rsidRPr="00DA1F55">
        <w:rPr>
          <w:rFonts w:ascii="Georgia" w:hAnsi="Georgia"/>
          <w:szCs w:val="28"/>
        </w:rPr>
        <w:t>in</w:t>
      </w:r>
      <w:r w:rsidRPr="00DA1F55">
        <w:rPr>
          <w:rFonts w:ascii="Georgia" w:hAnsi="Georgia"/>
          <w:spacing w:val="6"/>
          <w:szCs w:val="28"/>
        </w:rPr>
        <w:t xml:space="preserve"> </w:t>
      </w:r>
      <w:r w:rsidRPr="00DA1F55">
        <w:rPr>
          <w:rFonts w:ascii="Georgia" w:hAnsi="Georgia"/>
          <w:szCs w:val="28"/>
        </w:rPr>
        <w:t>various</w:t>
      </w:r>
      <w:r w:rsidRPr="00DA1F55">
        <w:rPr>
          <w:rFonts w:ascii="Georgia" w:hAnsi="Georgia"/>
          <w:spacing w:val="22"/>
          <w:szCs w:val="28"/>
        </w:rPr>
        <w:t xml:space="preserve"> </w:t>
      </w:r>
      <w:r w:rsidRPr="00DA1F55">
        <w:rPr>
          <w:rFonts w:ascii="Georgia" w:hAnsi="Georgia"/>
          <w:szCs w:val="28"/>
        </w:rPr>
        <w:t>phases</w:t>
      </w:r>
      <w:r w:rsidRPr="00DA1F55">
        <w:rPr>
          <w:rFonts w:ascii="Georgia" w:hAnsi="Georgia"/>
          <w:spacing w:val="15"/>
          <w:szCs w:val="28"/>
        </w:rPr>
        <w:t xml:space="preserve"> </w:t>
      </w:r>
      <w:r w:rsidRPr="00DA1F55">
        <w:rPr>
          <w:rFonts w:ascii="Georgia" w:hAnsi="Georgia"/>
          <w:szCs w:val="28"/>
        </w:rPr>
        <w:t>of</w:t>
      </w:r>
      <w:r w:rsidRPr="00DA1F55">
        <w:rPr>
          <w:rFonts w:ascii="Georgia" w:hAnsi="Georgia"/>
          <w:spacing w:val="10"/>
          <w:szCs w:val="28"/>
        </w:rPr>
        <w:t xml:space="preserve"> </w:t>
      </w:r>
      <w:r w:rsidRPr="00DA1F55">
        <w:rPr>
          <w:rFonts w:ascii="Georgia" w:hAnsi="Georgia"/>
          <w:szCs w:val="28"/>
        </w:rPr>
        <w:t>the</w:t>
      </w:r>
      <w:r w:rsidRPr="00DA1F55">
        <w:rPr>
          <w:rFonts w:ascii="Georgia" w:hAnsi="Georgia"/>
          <w:spacing w:val="4"/>
          <w:szCs w:val="28"/>
        </w:rPr>
        <w:t xml:space="preserve"> </w:t>
      </w:r>
      <w:r w:rsidRPr="00DA1F55">
        <w:rPr>
          <w:rFonts w:ascii="Georgia" w:hAnsi="Georgia"/>
          <w:w w:val="103"/>
          <w:szCs w:val="28"/>
        </w:rPr>
        <w:t>program.  The Advisory Committee, on an ongoing basis, will review the program’s capacity to provide services to up to 24 participants, and whether there is a need to expand the program’s capacity to serve more than 24 participants.</w:t>
      </w:r>
    </w:p>
    <w:p w:rsidR="00F120F1" w:rsidRPr="00DA1F55" w:rsidRDefault="00F120F1" w:rsidP="00F120F1">
      <w:pPr>
        <w:spacing w:after="0" w:line="240" w:lineRule="auto"/>
        <w:rPr>
          <w:rFonts w:ascii="Georgia" w:hAnsi="Georgia"/>
          <w:szCs w:val="28"/>
        </w:rPr>
      </w:pPr>
    </w:p>
    <w:p w:rsidR="00F120F1" w:rsidRPr="00DA1F55" w:rsidRDefault="00F120F1" w:rsidP="00F120F1">
      <w:pPr>
        <w:spacing w:after="0" w:line="240" w:lineRule="auto"/>
        <w:ind w:firstLine="720"/>
        <w:rPr>
          <w:rFonts w:ascii="Georgia" w:hAnsi="Georgia"/>
          <w:szCs w:val="28"/>
        </w:rPr>
      </w:pPr>
      <w:r w:rsidRPr="00DA1F55">
        <w:rPr>
          <w:rFonts w:ascii="Georgia" w:hAnsi="Georgia"/>
          <w:szCs w:val="28"/>
        </w:rPr>
        <w:t>Detailed descriptions and outlines of program expectations, processes, treatment team and advisory board members and duties are listed in the Drug Court Program Description and the Participant Handbook.</w:t>
      </w:r>
    </w:p>
    <w:p w:rsidR="00F120F1" w:rsidRPr="00DA1F55" w:rsidRDefault="00F120F1" w:rsidP="00F120F1">
      <w:pPr>
        <w:spacing w:after="0" w:line="240" w:lineRule="auto"/>
        <w:rPr>
          <w:rFonts w:ascii="Georgia" w:hAnsi="Georgia"/>
          <w:szCs w:val="28"/>
        </w:rPr>
      </w:pPr>
    </w:p>
    <w:p w:rsidR="00F120F1" w:rsidRPr="00DA1F55" w:rsidRDefault="00F120F1" w:rsidP="00F120F1">
      <w:pPr>
        <w:spacing w:after="0" w:line="240" w:lineRule="auto"/>
        <w:rPr>
          <w:rFonts w:ascii="Georgia" w:hAnsi="Georgia"/>
          <w:szCs w:val="28"/>
        </w:rPr>
      </w:pPr>
      <w:r w:rsidRPr="00DA1F55">
        <w:rPr>
          <w:rFonts w:ascii="Georgia" w:hAnsi="Georgia"/>
          <w:szCs w:val="28"/>
        </w:rPr>
        <w:t>(E) Termination from the Drug Court Docket.</w:t>
      </w:r>
    </w:p>
    <w:p w:rsidR="00F120F1" w:rsidRPr="00DA1F55" w:rsidRDefault="00F120F1" w:rsidP="00F120F1">
      <w:pPr>
        <w:spacing w:after="0" w:line="240" w:lineRule="auto"/>
        <w:rPr>
          <w:rFonts w:ascii="Georgia" w:hAnsi="Georgia"/>
          <w:szCs w:val="28"/>
        </w:rPr>
      </w:pPr>
    </w:p>
    <w:p w:rsidR="00F120F1" w:rsidRPr="00DA1F55" w:rsidRDefault="00F120F1" w:rsidP="00F120F1">
      <w:pPr>
        <w:spacing w:after="0" w:line="240" w:lineRule="auto"/>
        <w:ind w:firstLine="360"/>
        <w:rPr>
          <w:rFonts w:ascii="Georgia" w:hAnsi="Georgia"/>
          <w:szCs w:val="28"/>
        </w:rPr>
      </w:pPr>
      <w:r w:rsidRPr="00DA1F55">
        <w:rPr>
          <w:rFonts w:ascii="Georgia" w:hAnsi="Georgia"/>
          <w:szCs w:val="28"/>
        </w:rPr>
        <w:t>Termination Classifications:</w:t>
      </w:r>
    </w:p>
    <w:p w:rsidR="00F120F1" w:rsidRPr="00DA1F55" w:rsidRDefault="00F120F1" w:rsidP="00F120F1">
      <w:pPr>
        <w:spacing w:after="0" w:line="240" w:lineRule="auto"/>
        <w:rPr>
          <w:rFonts w:ascii="Georgia" w:hAnsi="Georgia"/>
          <w:b/>
          <w:szCs w:val="28"/>
          <w:u w:val="single"/>
        </w:rPr>
      </w:pPr>
    </w:p>
    <w:p w:rsidR="00F120F1" w:rsidRPr="00DA1F55" w:rsidRDefault="00F120F1" w:rsidP="00F120F1">
      <w:pPr>
        <w:numPr>
          <w:ilvl w:val="0"/>
          <w:numId w:val="20"/>
        </w:numPr>
        <w:spacing w:after="0" w:line="240" w:lineRule="auto"/>
        <w:contextualSpacing/>
        <w:jc w:val="left"/>
        <w:rPr>
          <w:rFonts w:ascii="Georgia" w:hAnsi="Georgia"/>
          <w:szCs w:val="28"/>
        </w:rPr>
      </w:pPr>
      <w:r w:rsidRPr="00DA1F55">
        <w:rPr>
          <w:rFonts w:ascii="Georgia" w:hAnsi="Georgia"/>
          <w:szCs w:val="28"/>
        </w:rPr>
        <w:t>Successful–An offender is classified as a successful termination when he/she has met the probation requirements of drug court, completed all community service hours required, paid court fines, and graduated from drug court.</w:t>
      </w:r>
    </w:p>
    <w:p w:rsidR="00F120F1" w:rsidRPr="00DA1F55" w:rsidRDefault="00F120F1" w:rsidP="00F120F1">
      <w:pPr>
        <w:numPr>
          <w:ilvl w:val="0"/>
          <w:numId w:val="20"/>
        </w:numPr>
        <w:spacing w:after="0" w:line="240" w:lineRule="auto"/>
        <w:contextualSpacing/>
        <w:jc w:val="left"/>
        <w:rPr>
          <w:rFonts w:ascii="Georgia" w:hAnsi="Georgia"/>
          <w:szCs w:val="28"/>
        </w:rPr>
      </w:pPr>
      <w:r w:rsidRPr="00DA1F55">
        <w:rPr>
          <w:rFonts w:ascii="Georgia" w:hAnsi="Georgia"/>
          <w:szCs w:val="28"/>
        </w:rPr>
        <w:t>Neutral–these include terminations of the following:</w:t>
      </w:r>
    </w:p>
    <w:p w:rsidR="00F120F1" w:rsidRPr="00DA1F55" w:rsidRDefault="00F120F1" w:rsidP="00F120F1">
      <w:pPr>
        <w:numPr>
          <w:ilvl w:val="1"/>
          <w:numId w:val="20"/>
        </w:numPr>
        <w:spacing w:after="0" w:line="240" w:lineRule="auto"/>
        <w:contextualSpacing/>
        <w:jc w:val="left"/>
        <w:rPr>
          <w:rFonts w:ascii="Georgia" w:hAnsi="Georgia"/>
          <w:szCs w:val="28"/>
        </w:rPr>
      </w:pPr>
      <w:r w:rsidRPr="00DA1F55">
        <w:rPr>
          <w:rFonts w:ascii="Georgia" w:hAnsi="Georgia"/>
          <w:szCs w:val="28"/>
        </w:rPr>
        <w:t>Death–an offender has died while participating in the program.</w:t>
      </w:r>
    </w:p>
    <w:p w:rsidR="00F120F1" w:rsidRPr="00DA1F55" w:rsidRDefault="00F120F1" w:rsidP="00F120F1">
      <w:pPr>
        <w:numPr>
          <w:ilvl w:val="1"/>
          <w:numId w:val="20"/>
        </w:numPr>
        <w:spacing w:after="0" w:line="240" w:lineRule="auto"/>
        <w:contextualSpacing/>
        <w:jc w:val="left"/>
        <w:rPr>
          <w:rFonts w:ascii="Georgia" w:hAnsi="Georgia"/>
          <w:szCs w:val="28"/>
        </w:rPr>
      </w:pPr>
      <w:r w:rsidRPr="00DA1F55">
        <w:rPr>
          <w:rFonts w:ascii="Georgia" w:hAnsi="Georgia"/>
          <w:szCs w:val="28"/>
        </w:rPr>
        <w:t xml:space="preserve">Transfer–An offender is classified as a transfer and discharged from the program when, after a period of time spent in drug court, it is determined that an undiagnosed mental health issue is predominant, and the participant is mentally incapable of </w:t>
      </w:r>
      <w:r w:rsidRPr="00DA1F55">
        <w:rPr>
          <w:rFonts w:ascii="Georgia" w:hAnsi="Georgia"/>
          <w:szCs w:val="28"/>
        </w:rPr>
        <w:lastRenderedPageBreak/>
        <w:t>completing the program.  The offender is then placed on a different level of community control.</w:t>
      </w:r>
    </w:p>
    <w:p w:rsidR="00F120F1" w:rsidRPr="00DA1F55" w:rsidRDefault="00F120F1" w:rsidP="00F120F1">
      <w:pPr>
        <w:numPr>
          <w:ilvl w:val="0"/>
          <w:numId w:val="20"/>
        </w:numPr>
        <w:spacing w:after="0" w:line="240" w:lineRule="auto"/>
        <w:contextualSpacing/>
        <w:jc w:val="left"/>
        <w:rPr>
          <w:rFonts w:ascii="Georgia" w:hAnsi="Georgia"/>
          <w:szCs w:val="28"/>
        </w:rPr>
      </w:pPr>
      <w:r w:rsidRPr="00DA1F55">
        <w:rPr>
          <w:rFonts w:ascii="Georgia" w:hAnsi="Georgia"/>
          <w:szCs w:val="28"/>
        </w:rPr>
        <w:t>Termination–An offender is terminated from the program for non-compliance with program requirements.  The treatment team will make termination recommendations to the Judge, and the Judge will make final decisions concerning termination from the program.</w:t>
      </w:r>
    </w:p>
    <w:p w:rsidR="00F120F1" w:rsidRPr="00DA1F55" w:rsidRDefault="00F120F1" w:rsidP="00F120F1">
      <w:pPr>
        <w:spacing w:after="0" w:line="240" w:lineRule="auto"/>
        <w:rPr>
          <w:rFonts w:ascii="Georgia" w:hAnsi="Georgia"/>
          <w:szCs w:val="28"/>
        </w:rPr>
      </w:pPr>
    </w:p>
    <w:p w:rsidR="00B965CD" w:rsidRPr="00DA1F55" w:rsidRDefault="00F120F1" w:rsidP="0086187E">
      <w:pPr>
        <w:pStyle w:val="Default"/>
        <w:ind w:firstLine="720"/>
        <w:rPr>
          <w:rFonts w:ascii="Georgia" w:hAnsi="Georgia"/>
          <w:sz w:val="28"/>
          <w:szCs w:val="28"/>
        </w:rPr>
      </w:pPr>
      <w:r w:rsidRPr="00DA1F55">
        <w:rPr>
          <w:rFonts w:ascii="Georgia" w:hAnsi="Georgia"/>
          <w:sz w:val="28"/>
          <w:szCs w:val="28"/>
        </w:rPr>
        <w:t>The operation of the MERIT/MERIT-V Drug Court Program shall be in accordance with the MERIT/MERIT-V Drug Court Program Description and Participant Handbook, which may be amended from time to time.</w:t>
      </w:r>
    </w:p>
    <w:p w:rsidR="0086187E" w:rsidRPr="00DA1F55" w:rsidRDefault="0086187E" w:rsidP="0086187E">
      <w:pPr>
        <w:pStyle w:val="Default"/>
        <w:ind w:firstLine="720"/>
        <w:rPr>
          <w:rFonts w:ascii="Georgia" w:hAnsi="Georgia"/>
          <w:sz w:val="28"/>
          <w:szCs w:val="28"/>
        </w:rPr>
      </w:pPr>
    </w:p>
    <w:p w:rsidR="00390135" w:rsidRPr="00DA1F55" w:rsidRDefault="00390135" w:rsidP="0086187E">
      <w:pPr>
        <w:pStyle w:val="Default"/>
        <w:ind w:firstLine="720"/>
        <w:rPr>
          <w:rFonts w:ascii="Georgia" w:hAnsi="Georgia"/>
          <w:sz w:val="28"/>
          <w:szCs w:val="28"/>
        </w:rPr>
      </w:pPr>
    </w:p>
    <w:p w:rsidR="0086187E" w:rsidRPr="00DA1F55" w:rsidRDefault="0086187E" w:rsidP="0086187E">
      <w:pPr>
        <w:pStyle w:val="Default"/>
        <w:ind w:firstLine="720"/>
        <w:rPr>
          <w:rFonts w:ascii="Georgia" w:hAnsi="Georgia"/>
          <w:szCs w:val="28"/>
        </w:rPr>
      </w:pPr>
    </w:p>
    <w:p w:rsidR="00B965CD" w:rsidRPr="00DA1F55" w:rsidRDefault="00402877" w:rsidP="00F417DD">
      <w:pPr>
        <w:pStyle w:val="Heading1"/>
        <w:ind w:left="-4"/>
        <w:rPr>
          <w:rFonts w:ascii="Georgia" w:hAnsi="Georgia"/>
        </w:rPr>
      </w:pPr>
      <w:bookmarkStart w:id="24" w:name="_Toc78377093"/>
      <w:r w:rsidRPr="00DA1F55">
        <w:rPr>
          <w:rFonts w:ascii="Georgia" w:hAnsi="Georgia"/>
        </w:rPr>
        <w:t>Rules Unique to Civil Cases</w:t>
      </w:r>
      <w:bookmarkEnd w:id="24"/>
      <w:r w:rsidRPr="00DA1F55">
        <w:rPr>
          <w:rFonts w:ascii="Georgia" w:hAnsi="Georgia"/>
          <w:u w:val="none"/>
        </w:rPr>
        <w:t xml:space="preserve"> </w:t>
      </w:r>
    </w:p>
    <w:p w:rsidR="001C60D9" w:rsidRPr="00DA1F55" w:rsidRDefault="001C60D9" w:rsidP="00FC5F70">
      <w:pPr>
        <w:pStyle w:val="Heading2"/>
        <w:tabs>
          <w:tab w:val="center" w:pos="2677"/>
        </w:tabs>
        <w:spacing w:after="43"/>
        <w:ind w:left="-13" w:firstLine="0"/>
        <w:jc w:val="left"/>
        <w:rPr>
          <w:rFonts w:ascii="Georgia" w:hAnsi="Georgia"/>
        </w:rPr>
      </w:pPr>
    </w:p>
    <w:p w:rsidR="00B965CD" w:rsidRPr="00DA1F55" w:rsidRDefault="00402877" w:rsidP="00FC5F70">
      <w:pPr>
        <w:pStyle w:val="Heading2"/>
        <w:tabs>
          <w:tab w:val="center" w:pos="2677"/>
        </w:tabs>
        <w:spacing w:after="43"/>
        <w:ind w:left="-13" w:firstLine="0"/>
        <w:jc w:val="left"/>
        <w:rPr>
          <w:rFonts w:ascii="Georgia" w:hAnsi="Georgia"/>
        </w:rPr>
      </w:pPr>
      <w:bookmarkStart w:id="25" w:name="_Toc78377094"/>
      <w:r w:rsidRPr="00DA1F55">
        <w:rPr>
          <w:rFonts w:ascii="Georgia" w:hAnsi="Georgia"/>
        </w:rPr>
        <w:t xml:space="preserve">Rule 301: </w:t>
      </w:r>
      <w:r w:rsidRPr="00DA1F55">
        <w:rPr>
          <w:rFonts w:ascii="Georgia" w:hAnsi="Georgia"/>
        </w:rPr>
        <w:tab/>
      </w:r>
      <w:r w:rsidR="00E1661B" w:rsidRPr="00DA1F55">
        <w:rPr>
          <w:rFonts w:ascii="Georgia" w:hAnsi="Georgia"/>
        </w:rPr>
        <w:t xml:space="preserve">Extensions of Time; </w:t>
      </w:r>
      <w:r w:rsidRPr="00DA1F55">
        <w:rPr>
          <w:rFonts w:ascii="Georgia" w:hAnsi="Georgia"/>
        </w:rPr>
        <w:t>Responses to Motions</w:t>
      </w:r>
      <w:bookmarkEnd w:id="25"/>
      <w:r w:rsidRPr="00DA1F55">
        <w:rPr>
          <w:rFonts w:ascii="Georgia" w:hAnsi="Georgia"/>
        </w:rPr>
        <w:t xml:space="preserve">  </w:t>
      </w:r>
    </w:p>
    <w:p w:rsidR="00B965CD" w:rsidRPr="00DA1F55" w:rsidRDefault="00402877" w:rsidP="00FC5F70">
      <w:pPr>
        <w:spacing w:after="0" w:line="259" w:lineRule="auto"/>
        <w:ind w:left="1" w:firstLine="0"/>
        <w:jc w:val="left"/>
        <w:rPr>
          <w:rFonts w:ascii="Georgia" w:hAnsi="Georgia"/>
        </w:rPr>
      </w:pPr>
      <w:r w:rsidRPr="00DA1F55">
        <w:rPr>
          <w:rFonts w:ascii="Georgia" w:hAnsi="Georgia"/>
        </w:rPr>
        <w:t xml:space="preserve"> </w:t>
      </w:r>
    </w:p>
    <w:p w:rsidR="00E1661B" w:rsidRPr="00DA1F55" w:rsidRDefault="00E1661B" w:rsidP="00FC5F70">
      <w:pPr>
        <w:ind w:left="-4" w:firstLine="724"/>
        <w:jc w:val="left"/>
        <w:rPr>
          <w:rFonts w:ascii="Georgia" w:hAnsi="Georgia"/>
        </w:rPr>
      </w:pPr>
      <w:r w:rsidRPr="00DA1F55">
        <w:rPr>
          <w:rFonts w:ascii="Georgia" w:hAnsi="Georgia"/>
        </w:rPr>
        <w:t>Agreed motions for extensions of time with proposed entries are permitted.</w:t>
      </w:r>
    </w:p>
    <w:p w:rsidR="00E1661B" w:rsidRPr="00DA1F55" w:rsidRDefault="00E1661B" w:rsidP="00FC5F70">
      <w:pPr>
        <w:ind w:left="-4" w:firstLine="724"/>
        <w:jc w:val="left"/>
        <w:rPr>
          <w:rFonts w:ascii="Georgia" w:hAnsi="Georgia"/>
        </w:rPr>
      </w:pPr>
    </w:p>
    <w:p w:rsidR="00B965CD" w:rsidRPr="00DA1F55" w:rsidRDefault="00402877" w:rsidP="0086187E">
      <w:pPr>
        <w:ind w:left="-4" w:firstLine="724"/>
        <w:jc w:val="left"/>
        <w:rPr>
          <w:rFonts w:ascii="Georgia" w:hAnsi="Georgia"/>
        </w:rPr>
      </w:pPr>
      <w:r w:rsidRPr="00DA1F55">
        <w:rPr>
          <w:rFonts w:ascii="Georgia" w:hAnsi="Georgia"/>
        </w:rPr>
        <w:t>Unless the court sets a different deadline, any response to a motion for summary judgment must be filed within 14 days after the filing of the motion.</w:t>
      </w:r>
      <w:r w:rsidR="0048624F" w:rsidRPr="00DA1F55">
        <w:rPr>
          <w:rFonts w:ascii="Georgia" w:hAnsi="Georgia"/>
        </w:rPr>
        <w:t xml:space="preserve">  R</w:t>
      </w:r>
      <w:r w:rsidRPr="00DA1F55">
        <w:rPr>
          <w:rFonts w:ascii="Georgia" w:hAnsi="Georgia"/>
        </w:rPr>
        <w:t>esponse</w:t>
      </w:r>
      <w:r w:rsidR="0048624F" w:rsidRPr="00DA1F55">
        <w:rPr>
          <w:rFonts w:ascii="Georgia" w:hAnsi="Georgia"/>
        </w:rPr>
        <w:t>s</w:t>
      </w:r>
      <w:r w:rsidRPr="00DA1F55">
        <w:rPr>
          <w:rFonts w:ascii="Georgia" w:hAnsi="Georgia"/>
        </w:rPr>
        <w:t xml:space="preserve"> to any other type of motion must be filed within </w:t>
      </w:r>
      <w:r w:rsidR="0048624F" w:rsidRPr="00DA1F55">
        <w:rPr>
          <w:rFonts w:ascii="Georgia" w:hAnsi="Georgia"/>
        </w:rPr>
        <w:t xml:space="preserve">seven </w:t>
      </w:r>
      <w:r w:rsidRPr="00DA1F55">
        <w:rPr>
          <w:rFonts w:ascii="Georgia" w:hAnsi="Georgia"/>
        </w:rPr>
        <w:t>days after the</w:t>
      </w:r>
      <w:r w:rsidR="0048624F" w:rsidRPr="00DA1F55">
        <w:rPr>
          <w:rFonts w:ascii="Georgia" w:hAnsi="Georgia"/>
        </w:rPr>
        <w:t xml:space="preserve"> motion is f</w:t>
      </w:r>
      <w:r w:rsidRPr="00DA1F55">
        <w:rPr>
          <w:rFonts w:ascii="Georgia" w:hAnsi="Georgia"/>
        </w:rPr>
        <w:t>il</w:t>
      </w:r>
      <w:r w:rsidR="0048624F" w:rsidRPr="00DA1F55">
        <w:rPr>
          <w:rFonts w:ascii="Georgia" w:hAnsi="Georgia"/>
        </w:rPr>
        <w:t>ed</w:t>
      </w:r>
      <w:r w:rsidRPr="00DA1F55">
        <w:rPr>
          <w:rFonts w:ascii="Georgia" w:hAnsi="Georgia"/>
        </w:rPr>
        <w:t>, unless a longer time period is granted by the court or is permitted by the Ohio Rules of Civil Procedure.</w:t>
      </w:r>
    </w:p>
    <w:p w:rsidR="00B965CD" w:rsidRPr="00DA1F55" w:rsidRDefault="00402877" w:rsidP="00FC5F70">
      <w:pPr>
        <w:spacing w:after="210" w:line="259" w:lineRule="auto"/>
        <w:ind w:left="1" w:firstLine="0"/>
        <w:jc w:val="left"/>
        <w:rPr>
          <w:rFonts w:ascii="Georgia" w:hAnsi="Georgia"/>
        </w:rPr>
      </w:pPr>
      <w:r w:rsidRPr="00DA1F55">
        <w:rPr>
          <w:rFonts w:ascii="Georgia" w:hAnsi="Georgia"/>
        </w:rPr>
        <w:t xml:space="preserve"> </w:t>
      </w:r>
    </w:p>
    <w:p w:rsidR="00B965CD" w:rsidRPr="00DA1F55" w:rsidRDefault="00402877" w:rsidP="00FC5F70">
      <w:pPr>
        <w:pStyle w:val="Heading2"/>
        <w:tabs>
          <w:tab w:val="center" w:pos="3661"/>
        </w:tabs>
        <w:spacing w:after="43"/>
        <w:ind w:left="-13" w:firstLine="0"/>
        <w:jc w:val="left"/>
        <w:rPr>
          <w:rFonts w:ascii="Georgia" w:hAnsi="Georgia"/>
        </w:rPr>
      </w:pPr>
      <w:bookmarkStart w:id="26" w:name="_Toc78377095"/>
      <w:r w:rsidRPr="00DA1F55">
        <w:rPr>
          <w:rFonts w:ascii="Georgia" w:hAnsi="Georgia"/>
        </w:rPr>
        <w:t xml:space="preserve">Rule 302: </w:t>
      </w:r>
      <w:r w:rsidRPr="00DA1F55">
        <w:rPr>
          <w:rFonts w:ascii="Georgia" w:hAnsi="Georgia"/>
        </w:rPr>
        <w:tab/>
        <w:t>Trial Exhibits; Requests for Jury Views</w:t>
      </w:r>
      <w:bookmarkEnd w:id="26"/>
      <w:r w:rsidRPr="00DA1F55">
        <w:rPr>
          <w:rFonts w:ascii="Georgia" w:hAnsi="Georgia"/>
        </w:rPr>
        <w:t xml:space="preserve"> </w:t>
      </w:r>
    </w:p>
    <w:p w:rsidR="00B965CD" w:rsidRPr="00DA1F55" w:rsidRDefault="00402877" w:rsidP="00FC5F70">
      <w:pPr>
        <w:spacing w:after="0" w:line="259" w:lineRule="auto"/>
        <w:ind w:left="1" w:firstLine="0"/>
        <w:jc w:val="left"/>
        <w:rPr>
          <w:rFonts w:ascii="Georgia" w:hAnsi="Georgia"/>
        </w:rPr>
      </w:pPr>
      <w:r w:rsidRPr="00DA1F55">
        <w:rPr>
          <w:rFonts w:ascii="Georgia" w:hAnsi="Georgia"/>
        </w:rPr>
        <w:t xml:space="preserve"> </w:t>
      </w:r>
    </w:p>
    <w:p w:rsidR="00B965CD" w:rsidRPr="00DA1F55" w:rsidRDefault="00402877" w:rsidP="00390135">
      <w:pPr>
        <w:ind w:left="-4" w:firstLine="724"/>
        <w:jc w:val="left"/>
        <w:rPr>
          <w:rFonts w:ascii="Georgia" w:hAnsi="Georgia"/>
        </w:rPr>
      </w:pPr>
      <w:r w:rsidRPr="00DA1F55">
        <w:rPr>
          <w:rFonts w:ascii="Georgia" w:hAnsi="Georgia"/>
        </w:rPr>
        <w:t xml:space="preserve">The parties should bring to any pretrial conferences all of the exhibits that they hope to offer into evidence at the trial.   </w:t>
      </w:r>
    </w:p>
    <w:p w:rsidR="005742DE" w:rsidRDefault="005742DE" w:rsidP="005742DE">
      <w:pPr>
        <w:ind w:left="-4" w:firstLine="724"/>
        <w:jc w:val="left"/>
        <w:rPr>
          <w:rFonts w:ascii="Georgia" w:hAnsi="Georgia"/>
        </w:rPr>
      </w:pPr>
    </w:p>
    <w:p w:rsidR="00B965CD" w:rsidRPr="00DA1F55" w:rsidRDefault="00402877" w:rsidP="005742DE">
      <w:pPr>
        <w:ind w:left="-4" w:firstLine="724"/>
        <w:jc w:val="left"/>
        <w:rPr>
          <w:rFonts w:ascii="Georgia" w:hAnsi="Georgia"/>
        </w:rPr>
      </w:pPr>
      <w:r w:rsidRPr="00DA1F55">
        <w:rPr>
          <w:rFonts w:ascii="Georgia" w:hAnsi="Georgia"/>
        </w:rPr>
        <w:t xml:space="preserve">Any party requesting a jury view should notify the court and all other parties about that request at least 21 days before the trial date. </w:t>
      </w:r>
    </w:p>
    <w:p w:rsidR="00B965CD" w:rsidRPr="00DA1F55" w:rsidRDefault="00402877" w:rsidP="00FC5F70">
      <w:pPr>
        <w:spacing w:after="210" w:line="259" w:lineRule="auto"/>
        <w:ind w:left="1" w:firstLine="0"/>
        <w:jc w:val="left"/>
        <w:rPr>
          <w:rFonts w:ascii="Georgia" w:hAnsi="Georgia"/>
        </w:rPr>
      </w:pPr>
      <w:r w:rsidRPr="00DA1F55">
        <w:rPr>
          <w:rFonts w:ascii="Georgia" w:hAnsi="Georgia"/>
        </w:rPr>
        <w:t xml:space="preserve"> </w:t>
      </w:r>
    </w:p>
    <w:p w:rsidR="00B965CD" w:rsidRPr="00DA1F55" w:rsidRDefault="00402877" w:rsidP="00D9545B">
      <w:pPr>
        <w:pStyle w:val="Heading2"/>
        <w:rPr>
          <w:rFonts w:ascii="Georgia" w:hAnsi="Georgia"/>
        </w:rPr>
      </w:pPr>
      <w:bookmarkStart w:id="27" w:name="_Toc78377096"/>
      <w:r w:rsidRPr="00DA1F55">
        <w:rPr>
          <w:rFonts w:ascii="Georgia" w:hAnsi="Georgia"/>
        </w:rPr>
        <w:t xml:space="preserve">Rule 303: </w:t>
      </w:r>
      <w:r w:rsidRPr="00DA1F55">
        <w:rPr>
          <w:rFonts w:ascii="Georgia" w:hAnsi="Georgia"/>
        </w:rPr>
        <w:tab/>
        <w:t>Trial Briefs</w:t>
      </w:r>
      <w:bookmarkEnd w:id="27"/>
      <w:r w:rsidRPr="00DA1F55">
        <w:rPr>
          <w:rFonts w:ascii="Georgia" w:hAnsi="Georgia"/>
        </w:rPr>
        <w:t xml:space="preserve"> </w:t>
      </w:r>
    </w:p>
    <w:p w:rsidR="00B965CD" w:rsidRPr="00DA1F55" w:rsidRDefault="00402877" w:rsidP="00FC5F70">
      <w:pPr>
        <w:spacing w:after="0" w:line="259" w:lineRule="auto"/>
        <w:ind w:left="1" w:firstLine="0"/>
        <w:jc w:val="left"/>
        <w:rPr>
          <w:rFonts w:ascii="Georgia" w:hAnsi="Georgia"/>
        </w:rPr>
      </w:pPr>
      <w:r w:rsidRPr="00DA1F55">
        <w:rPr>
          <w:rFonts w:ascii="Georgia" w:hAnsi="Georgia"/>
        </w:rPr>
        <w:t xml:space="preserve"> </w:t>
      </w:r>
    </w:p>
    <w:p w:rsidR="00E1661B" w:rsidRPr="00DA1F55" w:rsidRDefault="00402877" w:rsidP="00FC5F70">
      <w:pPr>
        <w:ind w:left="-13" w:firstLine="720"/>
        <w:jc w:val="left"/>
        <w:rPr>
          <w:rFonts w:ascii="Georgia" w:hAnsi="Georgia"/>
          <w:color w:val="auto"/>
          <w:szCs w:val="28"/>
        </w:rPr>
      </w:pPr>
      <w:r w:rsidRPr="00DA1F55">
        <w:rPr>
          <w:rFonts w:ascii="Georgia" w:hAnsi="Georgia"/>
        </w:rPr>
        <w:lastRenderedPageBreak/>
        <w:t>Trial briefs and proposed jury instructions should be filed by each party at least seven days before a scheduled jury trial.</w:t>
      </w:r>
      <w:r w:rsidR="00E1661B" w:rsidRPr="00DA1F55">
        <w:rPr>
          <w:rFonts w:ascii="Georgia" w:hAnsi="Georgia"/>
        </w:rPr>
        <w:t xml:space="preserve">  Trial briefs shall </w:t>
      </w:r>
      <w:r w:rsidR="00E1661B" w:rsidRPr="00DA1F55">
        <w:rPr>
          <w:rFonts w:ascii="Georgia" w:hAnsi="Georgia"/>
          <w:color w:val="auto"/>
          <w:szCs w:val="28"/>
        </w:rPr>
        <w:t>set forth the following information:</w:t>
      </w:r>
    </w:p>
    <w:p w:rsidR="00E1661B" w:rsidRPr="00DA1F55" w:rsidRDefault="00E1661B" w:rsidP="00FC5F70">
      <w:pPr>
        <w:ind w:left="-13" w:firstLine="720"/>
        <w:jc w:val="left"/>
        <w:rPr>
          <w:rFonts w:ascii="Georgia" w:hAnsi="Georgia"/>
          <w:color w:val="auto"/>
          <w:szCs w:val="28"/>
        </w:rPr>
      </w:pPr>
    </w:p>
    <w:p w:rsidR="00E1661B" w:rsidRPr="00DA1F55" w:rsidRDefault="00E1661B" w:rsidP="00FC5F70">
      <w:pPr>
        <w:pStyle w:val="ListParagraph"/>
        <w:numPr>
          <w:ilvl w:val="0"/>
          <w:numId w:val="11"/>
        </w:numPr>
        <w:jc w:val="left"/>
        <w:rPr>
          <w:rFonts w:ascii="Georgia" w:hAnsi="Georgia"/>
        </w:rPr>
      </w:pPr>
      <w:r w:rsidRPr="00DA1F55">
        <w:rPr>
          <w:rFonts w:ascii="Georgia" w:hAnsi="Georgia"/>
          <w:color w:val="auto"/>
          <w:szCs w:val="28"/>
        </w:rPr>
        <w:t>A brief statement of the issues of fact;</w:t>
      </w:r>
    </w:p>
    <w:p w:rsidR="00E1661B" w:rsidRPr="00DA1F55" w:rsidRDefault="00E1661B" w:rsidP="00FC5F70">
      <w:pPr>
        <w:pStyle w:val="ListParagraph"/>
        <w:ind w:left="1067" w:firstLine="0"/>
        <w:jc w:val="left"/>
        <w:rPr>
          <w:rFonts w:ascii="Georgia" w:hAnsi="Georgia"/>
        </w:rPr>
      </w:pPr>
    </w:p>
    <w:p w:rsidR="00E1661B" w:rsidRPr="00DA1F55" w:rsidRDefault="00E1661B" w:rsidP="00FC5F70">
      <w:pPr>
        <w:pStyle w:val="ListParagraph"/>
        <w:numPr>
          <w:ilvl w:val="0"/>
          <w:numId w:val="11"/>
        </w:numPr>
        <w:jc w:val="left"/>
        <w:rPr>
          <w:rFonts w:ascii="Georgia" w:hAnsi="Georgia"/>
        </w:rPr>
      </w:pPr>
      <w:r w:rsidRPr="00DA1F55">
        <w:rPr>
          <w:rFonts w:ascii="Georgia" w:hAnsi="Georgia"/>
          <w:color w:val="auto"/>
          <w:szCs w:val="28"/>
        </w:rPr>
        <w:t>A brief statement of the issues of law;</w:t>
      </w:r>
    </w:p>
    <w:p w:rsidR="00E1661B" w:rsidRPr="00DA1F55" w:rsidRDefault="00E1661B" w:rsidP="00FC5F70">
      <w:pPr>
        <w:pStyle w:val="ListParagraph"/>
        <w:jc w:val="left"/>
        <w:rPr>
          <w:rFonts w:ascii="Georgia" w:hAnsi="Georgia"/>
          <w:color w:val="auto"/>
          <w:szCs w:val="28"/>
        </w:rPr>
      </w:pPr>
    </w:p>
    <w:p w:rsidR="00E1661B" w:rsidRPr="00DA1F55" w:rsidRDefault="00E1661B" w:rsidP="00FC5F70">
      <w:pPr>
        <w:pStyle w:val="ListParagraph"/>
        <w:numPr>
          <w:ilvl w:val="0"/>
          <w:numId w:val="11"/>
        </w:numPr>
        <w:jc w:val="left"/>
        <w:rPr>
          <w:rFonts w:ascii="Georgia" w:hAnsi="Georgia"/>
        </w:rPr>
      </w:pPr>
      <w:r w:rsidRPr="00DA1F55">
        <w:rPr>
          <w:rFonts w:ascii="Georgia" w:hAnsi="Georgia"/>
          <w:color w:val="auto"/>
          <w:szCs w:val="28"/>
        </w:rPr>
        <w:t>An Exhibit List (Plaintiff’s Exhibits are numbered; Defendant’s Exhibits are lettered);</w:t>
      </w:r>
    </w:p>
    <w:p w:rsidR="00E1661B" w:rsidRPr="00DA1F55" w:rsidRDefault="00E1661B" w:rsidP="00FC5F70">
      <w:pPr>
        <w:pStyle w:val="ListParagraph"/>
        <w:jc w:val="left"/>
        <w:rPr>
          <w:rFonts w:ascii="Georgia" w:hAnsi="Georgia"/>
          <w:color w:val="auto"/>
          <w:szCs w:val="28"/>
        </w:rPr>
      </w:pPr>
    </w:p>
    <w:p w:rsidR="00E1661B" w:rsidRPr="00DA1F55" w:rsidRDefault="00E1661B" w:rsidP="00FC5F70">
      <w:pPr>
        <w:pStyle w:val="ListParagraph"/>
        <w:numPr>
          <w:ilvl w:val="0"/>
          <w:numId w:val="11"/>
        </w:numPr>
        <w:jc w:val="left"/>
        <w:rPr>
          <w:rFonts w:ascii="Georgia" w:hAnsi="Georgia"/>
        </w:rPr>
      </w:pPr>
      <w:r w:rsidRPr="00DA1F55">
        <w:rPr>
          <w:rFonts w:ascii="Georgia" w:hAnsi="Georgia"/>
          <w:color w:val="auto"/>
          <w:szCs w:val="28"/>
        </w:rPr>
        <w:t>An Expert Witness List, if applicable;</w:t>
      </w:r>
    </w:p>
    <w:p w:rsidR="00E1661B" w:rsidRPr="00DA1F55" w:rsidRDefault="00E1661B" w:rsidP="00FC5F70">
      <w:pPr>
        <w:pStyle w:val="ListParagraph"/>
        <w:jc w:val="left"/>
        <w:rPr>
          <w:rFonts w:ascii="Georgia" w:hAnsi="Georgia"/>
          <w:color w:val="auto"/>
          <w:szCs w:val="28"/>
        </w:rPr>
      </w:pPr>
    </w:p>
    <w:p w:rsidR="00E1661B" w:rsidRPr="00DA1F55" w:rsidRDefault="00E1661B" w:rsidP="00FC5F70">
      <w:pPr>
        <w:pStyle w:val="ListParagraph"/>
        <w:numPr>
          <w:ilvl w:val="0"/>
          <w:numId w:val="11"/>
        </w:numPr>
        <w:jc w:val="left"/>
        <w:rPr>
          <w:rFonts w:ascii="Georgia" w:hAnsi="Georgia"/>
        </w:rPr>
      </w:pPr>
      <w:r w:rsidRPr="00DA1F55">
        <w:rPr>
          <w:rFonts w:ascii="Georgia" w:hAnsi="Georgia"/>
          <w:color w:val="auto"/>
          <w:szCs w:val="28"/>
        </w:rPr>
        <w:t>A list of lay witnesses;</w:t>
      </w:r>
    </w:p>
    <w:p w:rsidR="00E1661B" w:rsidRPr="00DA1F55" w:rsidRDefault="00E1661B" w:rsidP="00FC5F70">
      <w:pPr>
        <w:pStyle w:val="ListParagraph"/>
        <w:jc w:val="left"/>
        <w:rPr>
          <w:rFonts w:ascii="Georgia" w:hAnsi="Georgia"/>
          <w:color w:val="auto"/>
          <w:szCs w:val="28"/>
        </w:rPr>
      </w:pPr>
    </w:p>
    <w:p w:rsidR="00E1661B" w:rsidRPr="00DA1F55" w:rsidRDefault="00E1661B" w:rsidP="00FC5F70">
      <w:pPr>
        <w:pStyle w:val="ListParagraph"/>
        <w:numPr>
          <w:ilvl w:val="0"/>
          <w:numId w:val="11"/>
        </w:numPr>
        <w:jc w:val="left"/>
        <w:rPr>
          <w:rFonts w:ascii="Georgia" w:hAnsi="Georgia"/>
        </w:rPr>
      </w:pPr>
      <w:r w:rsidRPr="00DA1F55">
        <w:rPr>
          <w:rFonts w:ascii="Georgia" w:hAnsi="Georgia"/>
          <w:color w:val="auto"/>
          <w:szCs w:val="28"/>
        </w:rPr>
        <w:t>A brief statement as to anything else ordered by the court either at the pre-trial, or after the pre-trial;</w:t>
      </w:r>
    </w:p>
    <w:p w:rsidR="00E1661B" w:rsidRPr="00DA1F55" w:rsidRDefault="00E1661B" w:rsidP="00FC5F70">
      <w:pPr>
        <w:pStyle w:val="ListParagraph"/>
        <w:jc w:val="left"/>
        <w:rPr>
          <w:rFonts w:ascii="Georgia" w:hAnsi="Georgia"/>
          <w:color w:val="auto"/>
          <w:szCs w:val="28"/>
        </w:rPr>
      </w:pPr>
    </w:p>
    <w:p w:rsidR="00B965CD" w:rsidRPr="00DA1F55" w:rsidRDefault="00E1661B" w:rsidP="00FC5F70">
      <w:pPr>
        <w:pStyle w:val="ListParagraph"/>
        <w:numPr>
          <w:ilvl w:val="0"/>
          <w:numId w:val="11"/>
        </w:numPr>
        <w:jc w:val="left"/>
        <w:rPr>
          <w:rFonts w:ascii="Georgia" w:hAnsi="Georgia"/>
        </w:rPr>
      </w:pPr>
      <w:r w:rsidRPr="00DA1F55">
        <w:rPr>
          <w:rFonts w:ascii="Georgia" w:hAnsi="Georgia"/>
          <w:color w:val="auto"/>
          <w:szCs w:val="28"/>
        </w:rPr>
        <w:t>A brief statement about anything else unique to the case to be tried, if applicable.</w:t>
      </w:r>
    </w:p>
    <w:p w:rsidR="00B965CD" w:rsidRPr="00DA1F55" w:rsidRDefault="00402877" w:rsidP="00FC5F70">
      <w:pPr>
        <w:spacing w:after="0" w:line="259" w:lineRule="auto"/>
        <w:ind w:left="721" w:firstLine="0"/>
        <w:jc w:val="left"/>
        <w:rPr>
          <w:rFonts w:ascii="Georgia" w:hAnsi="Georgia"/>
        </w:rPr>
      </w:pPr>
      <w:r w:rsidRPr="00DA1F55">
        <w:rPr>
          <w:rFonts w:ascii="Georgia" w:hAnsi="Georgia"/>
        </w:rPr>
        <w:t xml:space="preserve"> </w:t>
      </w:r>
    </w:p>
    <w:p w:rsidR="00B965CD" w:rsidRPr="00DA1F55" w:rsidRDefault="00402877" w:rsidP="00FC5F70">
      <w:pPr>
        <w:ind w:left="-13" w:firstLine="720"/>
        <w:jc w:val="left"/>
        <w:rPr>
          <w:rFonts w:ascii="Georgia" w:hAnsi="Georgia"/>
        </w:rPr>
      </w:pPr>
      <w:r w:rsidRPr="00DA1F55">
        <w:rPr>
          <w:rFonts w:ascii="Georgia" w:hAnsi="Georgia"/>
        </w:rPr>
        <w:t xml:space="preserve">Parties are also encouraged to file trial briefs in non-jury cases if the parties feel that those briefs would be helpful to the court in resolving any disputed factual or legal issues in the case. </w:t>
      </w:r>
    </w:p>
    <w:p w:rsidR="00B965CD" w:rsidRPr="00DA1F55" w:rsidRDefault="00402877" w:rsidP="00FC5F70">
      <w:pPr>
        <w:spacing w:after="0" w:line="259" w:lineRule="auto"/>
        <w:ind w:left="721" w:firstLine="0"/>
        <w:jc w:val="left"/>
        <w:rPr>
          <w:rFonts w:ascii="Georgia" w:hAnsi="Georgia"/>
        </w:rPr>
      </w:pPr>
      <w:r w:rsidRPr="00DA1F55">
        <w:rPr>
          <w:rFonts w:ascii="Georgia" w:hAnsi="Georgia"/>
        </w:rPr>
        <w:t xml:space="preserve"> </w:t>
      </w:r>
    </w:p>
    <w:p w:rsidR="00B965CD" w:rsidRPr="00DA1F55" w:rsidRDefault="00402877" w:rsidP="00FC5F70">
      <w:pPr>
        <w:pStyle w:val="Heading2"/>
        <w:tabs>
          <w:tab w:val="center" w:pos="2017"/>
        </w:tabs>
        <w:spacing w:after="43"/>
        <w:ind w:left="-13" w:firstLine="0"/>
        <w:jc w:val="left"/>
        <w:rPr>
          <w:rFonts w:ascii="Georgia" w:hAnsi="Georgia"/>
        </w:rPr>
      </w:pPr>
      <w:bookmarkStart w:id="28" w:name="_Toc78377097"/>
      <w:r w:rsidRPr="00DA1F55">
        <w:rPr>
          <w:rFonts w:ascii="Georgia" w:hAnsi="Georgia"/>
        </w:rPr>
        <w:t>Rule 304:</w:t>
      </w:r>
      <w:r w:rsidR="009141C1" w:rsidRPr="00DA1F55">
        <w:rPr>
          <w:rFonts w:ascii="Georgia" w:hAnsi="Georgia"/>
        </w:rPr>
        <w:t xml:space="preserve">   </w:t>
      </w:r>
      <w:r w:rsidRPr="00DA1F55">
        <w:rPr>
          <w:rFonts w:ascii="Georgia" w:hAnsi="Georgia"/>
        </w:rPr>
        <w:tab/>
        <w:t>Complaints in Forcible Entry and Detainer Cases</w:t>
      </w:r>
      <w:bookmarkEnd w:id="28"/>
      <w:r w:rsidRPr="00DA1F55">
        <w:rPr>
          <w:rFonts w:ascii="Georgia" w:hAnsi="Georgia"/>
        </w:rPr>
        <w:t xml:space="preserve"> </w:t>
      </w:r>
    </w:p>
    <w:p w:rsidR="00B965CD" w:rsidRPr="00DA1F55" w:rsidRDefault="00402877" w:rsidP="00FC5F70">
      <w:pPr>
        <w:spacing w:after="0" w:line="259" w:lineRule="auto"/>
        <w:ind w:left="1" w:firstLine="0"/>
        <w:jc w:val="left"/>
        <w:rPr>
          <w:rFonts w:ascii="Georgia" w:hAnsi="Georgia"/>
        </w:rPr>
      </w:pPr>
      <w:r w:rsidRPr="00DA1F55">
        <w:rPr>
          <w:rFonts w:ascii="Georgia" w:hAnsi="Georgia"/>
        </w:rPr>
        <w:t xml:space="preserve"> </w:t>
      </w:r>
    </w:p>
    <w:p w:rsidR="009141C1" w:rsidRPr="00DA1F55" w:rsidRDefault="003E40EB" w:rsidP="0086187E">
      <w:pPr>
        <w:ind w:firstLine="710"/>
        <w:jc w:val="left"/>
        <w:rPr>
          <w:rFonts w:ascii="Georgia" w:hAnsi="Georgia"/>
        </w:rPr>
      </w:pPr>
      <w:r w:rsidRPr="00DA1F55">
        <w:rPr>
          <w:rFonts w:ascii="Georgia" w:hAnsi="Georgia"/>
          <w:szCs w:val="28"/>
        </w:rPr>
        <w:t xml:space="preserve">Only the deeded property owner can sign and file a Complaint in Forcible Entry and Detainer without an attorney.  All other Complaints must be signed and filed by an attorney on behalf of the owner or property management company.  Corporations, Limited Liability Companies (LLCs), and Trusts must be represented by an attorney at all stages of the eviction process, including filing the Complaint seeking eviction and appearing in Court.  A person is not permitted to use a power of attorney to represent another person in Court.  A complaint seeking the eviction of a tenant or resident must contain a reason for the requested eviction.  A copy of the notice to leave premises required by Section 1923.04 of the Ohio Revised Code must be attached to the complaint, as must a copy of the written </w:t>
      </w:r>
      <w:r w:rsidRPr="00DA1F55">
        <w:rPr>
          <w:rFonts w:ascii="Georgia" w:hAnsi="Georgia"/>
          <w:szCs w:val="28"/>
        </w:rPr>
        <w:lastRenderedPageBreak/>
        <w:t>instrument (lease, etc.) if any, upon which the eviction claim is founded.  The Court requires two copies of the complaint for each defendant, plus one copy of the complaint for the Court.</w:t>
      </w:r>
      <w:r w:rsidR="00402877" w:rsidRPr="00DA1F55">
        <w:rPr>
          <w:rFonts w:ascii="Georgia" w:hAnsi="Georgia"/>
        </w:rPr>
        <w:t xml:space="preserve"> </w:t>
      </w:r>
    </w:p>
    <w:p w:rsidR="00ED073A" w:rsidRPr="00DA1F55" w:rsidRDefault="00ED073A" w:rsidP="00FC5F70">
      <w:pPr>
        <w:spacing w:after="210" w:line="259" w:lineRule="auto"/>
        <w:ind w:left="0" w:firstLine="0"/>
        <w:jc w:val="left"/>
        <w:rPr>
          <w:rFonts w:ascii="Georgia" w:hAnsi="Georgia"/>
        </w:rPr>
      </w:pPr>
    </w:p>
    <w:p w:rsidR="00B965CD" w:rsidRPr="00DA1F55" w:rsidRDefault="00402877" w:rsidP="00FC5F70">
      <w:pPr>
        <w:spacing w:after="210" w:line="259" w:lineRule="auto"/>
        <w:ind w:left="0" w:firstLine="0"/>
        <w:jc w:val="left"/>
        <w:rPr>
          <w:rFonts w:ascii="Georgia" w:hAnsi="Georgia"/>
        </w:rPr>
      </w:pPr>
      <w:r w:rsidRPr="00DA1F55">
        <w:rPr>
          <w:rFonts w:ascii="Georgia" w:hAnsi="Georgia"/>
        </w:rPr>
        <w:t>Rule 30</w:t>
      </w:r>
      <w:r w:rsidR="009141C1" w:rsidRPr="00DA1F55">
        <w:rPr>
          <w:rFonts w:ascii="Georgia" w:hAnsi="Georgia"/>
        </w:rPr>
        <w:t>5</w:t>
      </w:r>
      <w:r w:rsidRPr="00DA1F55">
        <w:rPr>
          <w:rFonts w:ascii="Georgia" w:hAnsi="Georgia"/>
        </w:rPr>
        <w:t xml:space="preserve">: </w:t>
      </w:r>
      <w:r w:rsidRPr="00DA1F55">
        <w:rPr>
          <w:rFonts w:ascii="Georgia" w:hAnsi="Georgia"/>
        </w:rPr>
        <w:tab/>
        <w:t xml:space="preserve">Small Claims </w:t>
      </w:r>
    </w:p>
    <w:p w:rsidR="00B965CD" w:rsidRPr="00DA1F55" w:rsidRDefault="00402877" w:rsidP="00FC5F70">
      <w:pPr>
        <w:spacing w:after="0" w:line="259" w:lineRule="auto"/>
        <w:ind w:left="1" w:firstLine="0"/>
        <w:jc w:val="left"/>
        <w:rPr>
          <w:rFonts w:ascii="Georgia" w:hAnsi="Georgia"/>
        </w:rPr>
      </w:pPr>
      <w:r w:rsidRPr="00DA1F55">
        <w:rPr>
          <w:rFonts w:ascii="Georgia" w:hAnsi="Georgia"/>
        </w:rPr>
        <w:t xml:space="preserve"> </w:t>
      </w:r>
    </w:p>
    <w:p w:rsidR="00B965CD" w:rsidRPr="00DA1F55" w:rsidRDefault="00402877" w:rsidP="00FC5F70">
      <w:pPr>
        <w:ind w:left="-4" w:firstLine="724"/>
        <w:jc w:val="left"/>
        <w:rPr>
          <w:rFonts w:ascii="Georgia" w:hAnsi="Georgia"/>
        </w:rPr>
      </w:pPr>
      <w:r w:rsidRPr="00DA1F55">
        <w:rPr>
          <w:rFonts w:ascii="Georgia" w:hAnsi="Georgia"/>
        </w:rPr>
        <w:t xml:space="preserve">A small claims action may be commenced by filing a complaint in accordance with Section 1925.04 of the Ohio Revised Code.  </w:t>
      </w:r>
      <w:r w:rsidR="004E0899" w:rsidRPr="00DA1F55">
        <w:rPr>
          <w:rFonts w:ascii="Georgia" w:hAnsi="Georgia"/>
        </w:rPr>
        <w:t>T</w:t>
      </w:r>
      <w:r w:rsidRPr="00DA1F55">
        <w:rPr>
          <w:rFonts w:ascii="Georgia" w:hAnsi="Georgia"/>
        </w:rPr>
        <w:t>he clerk</w:t>
      </w:r>
      <w:r w:rsidR="009141C1" w:rsidRPr="00DA1F55">
        <w:rPr>
          <w:rFonts w:ascii="Georgia" w:hAnsi="Georgia"/>
        </w:rPr>
        <w:t xml:space="preserve">’s office </w:t>
      </w:r>
      <w:r w:rsidRPr="00DA1F55">
        <w:rPr>
          <w:rFonts w:ascii="Georgia" w:hAnsi="Georgia"/>
        </w:rPr>
        <w:t>cannot provide legal advice.</w:t>
      </w:r>
    </w:p>
    <w:p w:rsidR="00B965CD" w:rsidRPr="00DA1F55" w:rsidRDefault="00402877" w:rsidP="00FC5F70">
      <w:pPr>
        <w:spacing w:after="0" w:line="259" w:lineRule="auto"/>
        <w:ind w:left="1" w:firstLine="0"/>
        <w:jc w:val="left"/>
        <w:rPr>
          <w:rFonts w:ascii="Georgia" w:hAnsi="Georgia"/>
        </w:rPr>
      </w:pPr>
      <w:r w:rsidRPr="00DA1F55">
        <w:rPr>
          <w:rFonts w:ascii="Georgia" w:hAnsi="Georgia"/>
        </w:rPr>
        <w:t xml:space="preserve"> </w:t>
      </w:r>
    </w:p>
    <w:p w:rsidR="00B965CD" w:rsidRPr="00DA1F55" w:rsidRDefault="00402877" w:rsidP="00FC5F70">
      <w:pPr>
        <w:ind w:left="-4" w:firstLine="724"/>
        <w:jc w:val="left"/>
        <w:rPr>
          <w:rFonts w:ascii="Georgia" w:hAnsi="Georgia"/>
        </w:rPr>
      </w:pPr>
      <w:r w:rsidRPr="00DA1F55">
        <w:rPr>
          <w:rFonts w:ascii="Georgia" w:hAnsi="Georgia"/>
        </w:rPr>
        <w:t xml:space="preserve">A defendant is not required to file an answer or a statement of defense.  A timely counterclaim or </w:t>
      </w:r>
      <w:r w:rsidR="00E429D9" w:rsidRPr="00DA1F55">
        <w:rPr>
          <w:rFonts w:ascii="Georgia" w:hAnsi="Georgia"/>
        </w:rPr>
        <w:t>cross claim</w:t>
      </w:r>
      <w:r w:rsidRPr="00DA1F55">
        <w:rPr>
          <w:rFonts w:ascii="Georgia" w:hAnsi="Georgia"/>
        </w:rPr>
        <w:t xml:space="preserve"> may be filed.  All pleadings will be construed to accomplish substantial justice.  If a defendant fails to appear for a hearing, a judgment may be entered against the defendant. </w:t>
      </w:r>
    </w:p>
    <w:p w:rsidR="00B965CD" w:rsidRPr="00DA1F55" w:rsidRDefault="00402877" w:rsidP="00FC5F70">
      <w:pPr>
        <w:spacing w:after="0" w:line="259" w:lineRule="auto"/>
        <w:ind w:left="1" w:firstLine="0"/>
        <w:jc w:val="left"/>
        <w:rPr>
          <w:rFonts w:ascii="Georgia" w:hAnsi="Georgia"/>
        </w:rPr>
      </w:pPr>
      <w:r w:rsidRPr="00DA1F55">
        <w:rPr>
          <w:rFonts w:ascii="Georgia" w:hAnsi="Georgia"/>
        </w:rPr>
        <w:t xml:space="preserve"> </w:t>
      </w:r>
    </w:p>
    <w:p w:rsidR="00B965CD" w:rsidRPr="00DA1F55" w:rsidRDefault="00402877" w:rsidP="00FC5F70">
      <w:pPr>
        <w:spacing w:after="290" w:line="259" w:lineRule="auto"/>
        <w:ind w:left="1" w:firstLine="0"/>
        <w:jc w:val="left"/>
        <w:rPr>
          <w:rFonts w:ascii="Georgia" w:hAnsi="Georgia"/>
        </w:rPr>
      </w:pPr>
      <w:r w:rsidRPr="00DA1F55">
        <w:rPr>
          <w:rFonts w:ascii="Georgia" w:hAnsi="Georgia"/>
        </w:rPr>
        <w:t xml:space="preserve"> </w:t>
      </w:r>
    </w:p>
    <w:p w:rsidR="00B965CD" w:rsidRPr="00DA1F55" w:rsidRDefault="00402877" w:rsidP="00FC5F70">
      <w:pPr>
        <w:pStyle w:val="Heading1"/>
        <w:ind w:left="-4"/>
        <w:rPr>
          <w:rFonts w:ascii="Georgia" w:hAnsi="Georgia"/>
        </w:rPr>
      </w:pPr>
      <w:bookmarkStart w:id="29" w:name="_Toc78377098"/>
      <w:r w:rsidRPr="00DA1F55">
        <w:rPr>
          <w:rFonts w:ascii="Georgia" w:hAnsi="Georgia"/>
        </w:rPr>
        <w:t>Rules for the Public and Parties Concerning the Court</w:t>
      </w:r>
      <w:r w:rsidRPr="00DA1F55">
        <w:rPr>
          <w:rFonts w:ascii="Georgia" w:hAnsi="Georgia"/>
          <w:u w:val="none"/>
        </w:rPr>
        <w:t xml:space="preserve"> </w:t>
      </w:r>
      <w:r w:rsidRPr="00DA1F55">
        <w:rPr>
          <w:rFonts w:ascii="Georgia" w:hAnsi="Georgia"/>
        </w:rPr>
        <w:t>Building and the Recording of Court Proceedings</w:t>
      </w:r>
      <w:bookmarkEnd w:id="29"/>
      <w:r w:rsidRPr="00DA1F55">
        <w:rPr>
          <w:rFonts w:ascii="Georgia" w:hAnsi="Georgia"/>
          <w:u w:val="none"/>
        </w:rPr>
        <w:t xml:space="preserve"> </w:t>
      </w:r>
    </w:p>
    <w:p w:rsidR="00B965CD" w:rsidRPr="00DA1F55" w:rsidRDefault="00402877" w:rsidP="00FC5F70">
      <w:pPr>
        <w:spacing w:after="210" w:line="259" w:lineRule="auto"/>
        <w:ind w:left="1" w:firstLine="0"/>
        <w:jc w:val="left"/>
        <w:rPr>
          <w:rFonts w:ascii="Georgia" w:hAnsi="Georgia"/>
        </w:rPr>
      </w:pPr>
      <w:r w:rsidRPr="00DA1F55">
        <w:rPr>
          <w:rFonts w:ascii="Georgia" w:hAnsi="Georgia"/>
        </w:rPr>
        <w:t xml:space="preserve"> </w:t>
      </w:r>
    </w:p>
    <w:p w:rsidR="00B965CD" w:rsidRPr="00DA1F55" w:rsidRDefault="00402877" w:rsidP="00FC5F70">
      <w:pPr>
        <w:pStyle w:val="Heading2"/>
        <w:tabs>
          <w:tab w:val="center" w:pos="3109"/>
        </w:tabs>
        <w:spacing w:after="46"/>
        <w:ind w:left="-13" w:firstLine="0"/>
        <w:jc w:val="left"/>
        <w:rPr>
          <w:rFonts w:ascii="Georgia" w:hAnsi="Georgia"/>
        </w:rPr>
      </w:pPr>
      <w:bookmarkStart w:id="30" w:name="_Toc78377099"/>
      <w:r w:rsidRPr="00DA1F55">
        <w:rPr>
          <w:rFonts w:ascii="Georgia" w:hAnsi="Georgia"/>
        </w:rPr>
        <w:t xml:space="preserve">Rule 401: </w:t>
      </w:r>
      <w:r w:rsidRPr="00DA1F55">
        <w:rPr>
          <w:rFonts w:ascii="Georgia" w:hAnsi="Georgia"/>
        </w:rPr>
        <w:tab/>
        <w:t>Hours of Operation; Holidays</w:t>
      </w:r>
      <w:bookmarkEnd w:id="30"/>
      <w:r w:rsidRPr="00DA1F55">
        <w:rPr>
          <w:rFonts w:ascii="Georgia" w:hAnsi="Georgia"/>
        </w:rPr>
        <w:t xml:space="preserve"> </w:t>
      </w:r>
    </w:p>
    <w:p w:rsidR="00B965CD" w:rsidRPr="00DA1F55" w:rsidRDefault="00402877" w:rsidP="00FC5F70">
      <w:pPr>
        <w:spacing w:after="0" w:line="259" w:lineRule="auto"/>
        <w:ind w:left="1" w:firstLine="0"/>
        <w:jc w:val="left"/>
        <w:rPr>
          <w:rFonts w:ascii="Georgia" w:hAnsi="Georgia"/>
        </w:rPr>
      </w:pPr>
      <w:r w:rsidRPr="00DA1F55">
        <w:rPr>
          <w:rFonts w:ascii="Georgia" w:hAnsi="Georgia"/>
        </w:rPr>
        <w:t xml:space="preserve"> </w:t>
      </w:r>
    </w:p>
    <w:p w:rsidR="00B965CD" w:rsidRPr="00DA1F55" w:rsidRDefault="00402877" w:rsidP="00FC5F70">
      <w:pPr>
        <w:ind w:firstLine="710"/>
        <w:jc w:val="left"/>
        <w:rPr>
          <w:rFonts w:ascii="Georgia" w:hAnsi="Georgia"/>
        </w:rPr>
      </w:pPr>
      <w:r w:rsidRPr="00DA1F55">
        <w:rPr>
          <w:rFonts w:ascii="Georgia" w:hAnsi="Georgia"/>
        </w:rPr>
        <w:t>The court and clerk of court’s office are open to the public each weekday from 8:00 a.m.</w:t>
      </w:r>
      <w:r w:rsidR="009141C1" w:rsidRPr="00DA1F55">
        <w:rPr>
          <w:rFonts w:ascii="Georgia" w:hAnsi="Georgia"/>
        </w:rPr>
        <w:t xml:space="preserve"> until 4:0</w:t>
      </w:r>
      <w:r w:rsidRPr="00DA1F55">
        <w:rPr>
          <w:rFonts w:ascii="Georgia" w:hAnsi="Georgia"/>
        </w:rPr>
        <w:t xml:space="preserve">0 p.m.  Those offices are closed on New Year’s Day, Martin Luther King Day, </w:t>
      </w:r>
      <w:r w:rsidR="00A16C26" w:rsidRPr="00DA1F55">
        <w:rPr>
          <w:rFonts w:ascii="Georgia" w:hAnsi="Georgia"/>
        </w:rPr>
        <w:t xml:space="preserve">Presidents Day, </w:t>
      </w:r>
      <w:r w:rsidRPr="00DA1F55">
        <w:rPr>
          <w:rFonts w:ascii="Georgia" w:hAnsi="Georgia"/>
        </w:rPr>
        <w:t>Memorial Day, Independence Day, Labor Day,</w:t>
      </w:r>
      <w:r w:rsidR="00A16C26" w:rsidRPr="00DA1F55">
        <w:rPr>
          <w:rFonts w:ascii="Georgia" w:hAnsi="Georgia"/>
        </w:rPr>
        <w:t xml:space="preserve"> Veterans Day,</w:t>
      </w:r>
      <w:r w:rsidRPr="00DA1F55">
        <w:rPr>
          <w:rFonts w:ascii="Georgia" w:hAnsi="Georgia"/>
        </w:rPr>
        <w:t xml:space="preserve"> Thanksgiving</w:t>
      </w:r>
      <w:r w:rsidR="004F23FD" w:rsidRPr="00DA1F55">
        <w:rPr>
          <w:rFonts w:ascii="Georgia" w:hAnsi="Georgia"/>
        </w:rPr>
        <w:t xml:space="preserve"> </w:t>
      </w:r>
      <w:r w:rsidR="00A16C26" w:rsidRPr="00DA1F55">
        <w:rPr>
          <w:rFonts w:ascii="Georgia" w:hAnsi="Georgia"/>
        </w:rPr>
        <w:t xml:space="preserve">and the </w:t>
      </w:r>
      <w:r w:rsidRPr="00DA1F55">
        <w:rPr>
          <w:rFonts w:ascii="Georgia" w:hAnsi="Georgia"/>
        </w:rPr>
        <w:t>day after Thanksgiving, Christmas Eve</w:t>
      </w:r>
      <w:r w:rsidR="00A16C26" w:rsidRPr="00DA1F55">
        <w:rPr>
          <w:rFonts w:ascii="Georgia" w:hAnsi="Georgia"/>
        </w:rPr>
        <w:t xml:space="preserve"> </w:t>
      </w:r>
      <w:r w:rsidRPr="00DA1F55">
        <w:rPr>
          <w:rFonts w:ascii="Georgia" w:hAnsi="Georgia"/>
        </w:rPr>
        <w:t xml:space="preserve">and Christmas.    </w:t>
      </w:r>
    </w:p>
    <w:p w:rsidR="00B965CD" w:rsidRPr="00DA1F55" w:rsidRDefault="00402877" w:rsidP="00FC5F70">
      <w:pPr>
        <w:spacing w:after="0" w:line="259" w:lineRule="auto"/>
        <w:ind w:left="1" w:firstLine="0"/>
        <w:jc w:val="left"/>
        <w:rPr>
          <w:rFonts w:ascii="Georgia" w:hAnsi="Georgia"/>
        </w:rPr>
      </w:pPr>
      <w:r w:rsidRPr="00DA1F55">
        <w:rPr>
          <w:rFonts w:ascii="Georgia" w:hAnsi="Georgia"/>
        </w:rPr>
        <w:t xml:space="preserve"> </w:t>
      </w:r>
    </w:p>
    <w:p w:rsidR="00B965CD" w:rsidRPr="00DA1F55" w:rsidRDefault="00402877" w:rsidP="00FC5F70">
      <w:pPr>
        <w:spacing w:after="210" w:line="259" w:lineRule="auto"/>
        <w:ind w:left="1" w:firstLine="0"/>
        <w:jc w:val="left"/>
        <w:rPr>
          <w:rFonts w:ascii="Georgia" w:hAnsi="Georgia"/>
        </w:rPr>
      </w:pPr>
      <w:r w:rsidRPr="00DA1F55">
        <w:rPr>
          <w:rFonts w:ascii="Georgia" w:hAnsi="Georgia"/>
        </w:rPr>
        <w:t xml:space="preserve"> </w:t>
      </w:r>
    </w:p>
    <w:p w:rsidR="00B965CD" w:rsidRPr="00DA1F55" w:rsidRDefault="00402877" w:rsidP="00FC5F70">
      <w:pPr>
        <w:pStyle w:val="Heading2"/>
        <w:tabs>
          <w:tab w:val="center" w:pos="3192"/>
        </w:tabs>
        <w:spacing w:after="43"/>
        <w:ind w:left="-13" w:firstLine="0"/>
        <w:jc w:val="left"/>
        <w:rPr>
          <w:rFonts w:ascii="Georgia" w:hAnsi="Georgia"/>
        </w:rPr>
      </w:pPr>
      <w:bookmarkStart w:id="31" w:name="_Toc78377100"/>
      <w:r w:rsidRPr="00DA1F55">
        <w:rPr>
          <w:rFonts w:ascii="Georgia" w:hAnsi="Georgia"/>
        </w:rPr>
        <w:t xml:space="preserve">Rule 402: </w:t>
      </w:r>
      <w:r w:rsidRPr="00DA1F55">
        <w:rPr>
          <w:rFonts w:ascii="Georgia" w:hAnsi="Georgia"/>
        </w:rPr>
        <w:tab/>
        <w:t>Weapons in the Court Building</w:t>
      </w:r>
      <w:bookmarkEnd w:id="31"/>
      <w:r w:rsidRPr="00DA1F55">
        <w:rPr>
          <w:rFonts w:ascii="Georgia" w:hAnsi="Georgia"/>
        </w:rPr>
        <w:t xml:space="preserve"> </w:t>
      </w:r>
    </w:p>
    <w:p w:rsidR="00B965CD" w:rsidRPr="00DA1F55" w:rsidRDefault="00402877" w:rsidP="00FC5F70">
      <w:pPr>
        <w:spacing w:after="0" w:line="259" w:lineRule="auto"/>
        <w:ind w:left="1" w:firstLine="0"/>
        <w:jc w:val="left"/>
        <w:rPr>
          <w:rFonts w:ascii="Georgia" w:hAnsi="Georgia"/>
        </w:rPr>
      </w:pPr>
      <w:r w:rsidRPr="00DA1F55">
        <w:rPr>
          <w:rFonts w:ascii="Georgia" w:hAnsi="Georgia"/>
        </w:rPr>
        <w:t xml:space="preserve"> </w:t>
      </w:r>
    </w:p>
    <w:p w:rsidR="00B965CD" w:rsidRPr="00DA1F55" w:rsidRDefault="00402877" w:rsidP="00FC5F70">
      <w:pPr>
        <w:ind w:left="-4" w:firstLine="724"/>
        <w:jc w:val="left"/>
        <w:rPr>
          <w:rFonts w:ascii="Georgia" w:hAnsi="Georgia"/>
        </w:rPr>
      </w:pPr>
      <w:r w:rsidRPr="00DA1F55">
        <w:rPr>
          <w:rFonts w:ascii="Georgia" w:hAnsi="Georgia"/>
        </w:rPr>
        <w:t xml:space="preserve">Law enforcement officers who enter the court building and who are acting within the scope of their employment while at the court may carry </w:t>
      </w:r>
      <w:r w:rsidRPr="00DA1F55">
        <w:rPr>
          <w:rFonts w:ascii="Georgia" w:hAnsi="Georgia"/>
        </w:rPr>
        <w:lastRenderedPageBreak/>
        <w:t xml:space="preserve">their weapons, but law enforcement officers who visit the court outside the scope of their employment – whether as parties to court cases or as interested observers – are not permitted to carry weapons. </w:t>
      </w:r>
    </w:p>
    <w:p w:rsidR="00B965CD" w:rsidRPr="00DA1F55" w:rsidRDefault="00402877" w:rsidP="00FC5F70">
      <w:pPr>
        <w:spacing w:after="0" w:line="259" w:lineRule="auto"/>
        <w:ind w:left="1" w:firstLine="0"/>
        <w:jc w:val="left"/>
        <w:rPr>
          <w:rFonts w:ascii="Georgia" w:hAnsi="Georgia"/>
        </w:rPr>
      </w:pPr>
      <w:r w:rsidRPr="00DA1F55">
        <w:rPr>
          <w:rFonts w:ascii="Georgia" w:hAnsi="Georgia"/>
        </w:rPr>
        <w:t xml:space="preserve"> </w:t>
      </w:r>
    </w:p>
    <w:p w:rsidR="00B965CD" w:rsidRPr="00DA1F55" w:rsidRDefault="00402877" w:rsidP="00FC5F70">
      <w:pPr>
        <w:ind w:left="-4" w:firstLine="724"/>
        <w:jc w:val="left"/>
        <w:rPr>
          <w:rFonts w:ascii="Georgia" w:hAnsi="Georgia"/>
        </w:rPr>
      </w:pPr>
      <w:r w:rsidRPr="00DA1F55">
        <w:rPr>
          <w:rFonts w:ascii="Georgia" w:hAnsi="Georgia"/>
        </w:rPr>
        <w:t xml:space="preserve">No other weapons are permitted at the court other than those carried by court security officers or </w:t>
      </w:r>
      <w:r w:rsidR="009141C1" w:rsidRPr="00DA1F55">
        <w:rPr>
          <w:rFonts w:ascii="Georgia" w:hAnsi="Georgia"/>
        </w:rPr>
        <w:t xml:space="preserve">probation </w:t>
      </w:r>
      <w:r w:rsidRPr="00DA1F55">
        <w:rPr>
          <w:rFonts w:ascii="Georgia" w:hAnsi="Georgia"/>
        </w:rPr>
        <w:t xml:space="preserve">officers. </w:t>
      </w:r>
    </w:p>
    <w:p w:rsidR="00390135" w:rsidRPr="00DA1F55" w:rsidRDefault="00390135" w:rsidP="00FC5F70">
      <w:pPr>
        <w:ind w:left="-4" w:firstLine="724"/>
        <w:jc w:val="left"/>
        <w:rPr>
          <w:rFonts w:ascii="Georgia" w:hAnsi="Georgia"/>
        </w:rPr>
      </w:pPr>
    </w:p>
    <w:p w:rsidR="00F64456" w:rsidRPr="00DA1F55" w:rsidRDefault="00F64456" w:rsidP="00FC5F70">
      <w:pPr>
        <w:ind w:left="-4" w:firstLine="724"/>
        <w:jc w:val="left"/>
        <w:rPr>
          <w:rFonts w:ascii="Georgia" w:hAnsi="Georgia"/>
        </w:rPr>
      </w:pPr>
    </w:p>
    <w:p w:rsidR="00B965CD" w:rsidRPr="00DA1F55" w:rsidRDefault="00402877" w:rsidP="00FC5F70">
      <w:pPr>
        <w:pStyle w:val="Heading2"/>
        <w:tabs>
          <w:tab w:val="center" w:pos="3376"/>
        </w:tabs>
        <w:spacing w:after="43"/>
        <w:ind w:left="-13" w:firstLine="0"/>
        <w:jc w:val="left"/>
        <w:rPr>
          <w:rFonts w:ascii="Georgia" w:hAnsi="Georgia"/>
        </w:rPr>
      </w:pPr>
      <w:bookmarkStart w:id="32" w:name="_Toc78377101"/>
      <w:r w:rsidRPr="00DA1F55">
        <w:rPr>
          <w:rFonts w:ascii="Georgia" w:hAnsi="Georgia"/>
        </w:rPr>
        <w:t xml:space="preserve">Rule 403: </w:t>
      </w:r>
      <w:r w:rsidRPr="00DA1F55">
        <w:rPr>
          <w:rFonts w:ascii="Georgia" w:hAnsi="Georgia"/>
        </w:rPr>
        <w:tab/>
        <w:t>Proper Conduct in the Courtroom</w:t>
      </w:r>
      <w:bookmarkEnd w:id="32"/>
    </w:p>
    <w:p w:rsidR="00B965CD" w:rsidRPr="00DA1F55" w:rsidRDefault="00402877" w:rsidP="00FC5F70">
      <w:pPr>
        <w:spacing w:after="0" w:line="259" w:lineRule="auto"/>
        <w:ind w:left="1" w:firstLine="0"/>
        <w:jc w:val="left"/>
        <w:rPr>
          <w:rFonts w:ascii="Georgia" w:hAnsi="Georgia"/>
        </w:rPr>
      </w:pPr>
      <w:r w:rsidRPr="00DA1F55">
        <w:rPr>
          <w:rFonts w:ascii="Georgia" w:hAnsi="Georgia"/>
        </w:rPr>
        <w:t xml:space="preserve"> </w:t>
      </w:r>
    </w:p>
    <w:p w:rsidR="005C650D" w:rsidRPr="00DA1F55" w:rsidRDefault="00402877" w:rsidP="00FC5F70">
      <w:pPr>
        <w:ind w:left="-4"/>
        <w:jc w:val="left"/>
        <w:rPr>
          <w:rFonts w:ascii="Georgia" w:hAnsi="Georgia"/>
        </w:rPr>
      </w:pPr>
      <w:r w:rsidRPr="00DA1F55">
        <w:rPr>
          <w:rFonts w:ascii="Georgia" w:hAnsi="Georgia"/>
        </w:rPr>
        <w:t xml:space="preserve"> </w:t>
      </w:r>
      <w:r w:rsidRPr="00DA1F55">
        <w:rPr>
          <w:rFonts w:ascii="Georgia" w:hAnsi="Georgia"/>
        </w:rPr>
        <w:tab/>
        <w:t>Cell phones</w:t>
      </w:r>
      <w:r w:rsidR="005C650D" w:rsidRPr="00DA1F55">
        <w:rPr>
          <w:rFonts w:ascii="Georgia" w:hAnsi="Georgia"/>
        </w:rPr>
        <w:t xml:space="preserve"> </w:t>
      </w:r>
      <w:r w:rsidRPr="00DA1F55">
        <w:rPr>
          <w:rFonts w:ascii="Georgia" w:hAnsi="Georgia"/>
        </w:rPr>
        <w:t>and other electronic devices should be silenced in the courtroom.</w:t>
      </w:r>
      <w:r w:rsidR="005C650D" w:rsidRPr="00DA1F55">
        <w:rPr>
          <w:rFonts w:ascii="Georgia" w:hAnsi="Georgia"/>
        </w:rPr>
        <w:t xml:space="preserve">  </w:t>
      </w:r>
      <w:r w:rsidRPr="00DA1F55">
        <w:rPr>
          <w:rFonts w:ascii="Georgia" w:hAnsi="Georgia"/>
        </w:rPr>
        <w:t xml:space="preserve">Food </w:t>
      </w:r>
      <w:r w:rsidR="005C650D" w:rsidRPr="00DA1F55">
        <w:rPr>
          <w:rFonts w:ascii="Georgia" w:hAnsi="Georgia"/>
        </w:rPr>
        <w:t xml:space="preserve">is not permitted </w:t>
      </w:r>
      <w:r w:rsidRPr="00DA1F55">
        <w:rPr>
          <w:rFonts w:ascii="Georgia" w:hAnsi="Georgia"/>
        </w:rPr>
        <w:t>in the courtroom.</w:t>
      </w:r>
      <w:r w:rsidR="005C650D" w:rsidRPr="00DA1F55">
        <w:rPr>
          <w:rFonts w:ascii="Georgia" w:hAnsi="Georgia"/>
        </w:rPr>
        <w:t xml:space="preserve">  </w:t>
      </w:r>
      <w:r w:rsidRPr="00DA1F55">
        <w:rPr>
          <w:rFonts w:ascii="Georgia" w:hAnsi="Georgia"/>
        </w:rPr>
        <w:t xml:space="preserve">Respectful attire should be worn in the courtroom, and </w:t>
      </w:r>
      <w:r w:rsidR="009141C1" w:rsidRPr="00DA1F55">
        <w:rPr>
          <w:rFonts w:ascii="Georgia" w:hAnsi="Georgia"/>
        </w:rPr>
        <w:t xml:space="preserve">the </w:t>
      </w:r>
      <w:r w:rsidRPr="00DA1F55">
        <w:rPr>
          <w:rFonts w:ascii="Georgia" w:hAnsi="Georgia"/>
        </w:rPr>
        <w:t>judge</w:t>
      </w:r>
      <w:r w:rsidR="005C650D" w:rsidRPr="00DA1F55">
        <w:rPr>
          <w:rFonts w:ascii="Georgia" w:hAnsi="Georgia"/>
        </w:rPr>
        <w:t>, bailiff</w:t>
      </w:r>
      <w:r w:rsidR="009141C1" w:rsidRPr="00DA1F55">
        <w:rPr>
          <w:rFonts w:ascii="Georgia" w:hAnsi="Georgia"/>
        </w:rPr>
        <w:t xml:space="preserve"> </w:t>
      </w:r>
      <w:r w:rsidRPr="00DA1F55">
        <w:rPr>
          <w:rFonts w:ascii="Georgia" w:hAnsi="Georgia"/>
        </w:rPr>
        <w:t xml:space="preserve">or court security officer may instruct any person wearing inappropriate clothing to leave </w:t>
      </w:r>
      <w:r w:rsidR="005C650D" w:rsidRPr="00DA1F55">
        <w:rPr>
          <w:rFonts w:ascii="Georgia" w:hAnsi="Georgia"/>
        </w:rPr>
        <w:t xml:space="preserve">the </w:t>
      </w:r>
      <w:r w:rsidRPr="00DA1F55">
        <w:rPr>
          <w:rFonts w:ascii="Georgia" w:hAnsi="Georgia"/>
        </w:rPr>
        <w:t>courtroom.</w:t>
      </w:r>
    </w:p>
    <w:p w:rsidR="005C650D" w:rsidRPr="00DA1F55" w:rsidRDefault="005C650D" w:rsidP="00FC5F70">
      <w:pPr>
        <w:ind w:left="-4"/>
        <w:jc w:val="left"/>
        <w:rPr>
          <w:rFonts w:ascii="Georgia" w:hAnsi="Georgia"/>
        </w:rPr>
      </w:pPr>
    </w:p>
    <w:p w:rsidR="005C650D" w:rsidRPr="00DA1F55" w:rsidRDefault="005C650D" w:rsidP="00FC5F70">
      <w:pPr>
        <w:ind w:left="-4" w:firstLine="724"/>
        <w:jc w:val="left"/>
        <w:rPr>
          <w:rFonts w:ascii="Georgia" w:hAnsi="Georgia"/>
        </w:rPr>
      </w:pPr>
      <w:r w:rsidRPr="00DA1F55">
        <w:rPr>
          <w:rFonts w:ascii="Georgia" w:hAnsi="Georgia"/>
          <w:color w:val="auto"/>
          <w:szCs w:val="28"/>
        </w:rPr>
        <w:t>A</w:t>
      </w:r>
      <w:r w:rsidRPr="00DA1F55">
        <w:rPr>
          <w:rFonts w:ascii="Georgia" w:hAnsi="Georgia"/>
          <w:szCs w:val="28"/>
        </w:rPr>
        <w:t xml:space="preserve">ny person seated in </w:t>
      </w:r>
      <w:r w:rsidRPr="00DA1F55">
        <w:rPr>
          <w:rFonts w:ascii="Georgia" w:hAnsi="Georgia"/>
          <w:color w:val="auto"/>
          <w:szCs w:val="28"/>
        </w:rPr>
        <w:t xml:space="preserve">the first four rows on the right side </w:t>
      </w:r>
      <w:r w:rsidRPr="00DA1F55">
        <w:rPr>
          <w:rFonts w:ascii="Georgia" w:hAnsi="Georgia"/>
          <w:szCs w:val="28"/>
        </w:rPr>
        <w:t xml:space="preserve">of the courtroom </w:t>
      </w:r>
      <w:r w:rsidRPr="00DA1F55">
        <w:rPr>
          <w:rFonts w:ascii="Georgia" w:hAnsi="Georgia"/>
          <w:color w:val="auto"/>
          <w:szCs w:val="28"/>
        </w:rPr>
        <w:t xml:space="preserve">(from the Judge’s perspective) </w:t>
      </w:r>
      <w:r w:rsidRPr="00DA1F55">
        <w:rPr>
          <w:rFonts w:ascii="Georgia" w:hAnsi="Georgia"/>
          <w:szCs w:val="28"/>
        </w:rPr>
        <w:t xml:space="preserve">shall remain </w:t>
      </w:r>
      <w:r w:rsidRPr="00DA1F55">
        <w:rPr>
          <w:rFonts w:ascii="Georgia" w:hAnsi="Georgia"/>
          <w:color w:val="auto"/>
          <w:szCs w:val="28"/>
        </w:rPr>
        <w:t>seated through</w:t>
      </w:r>
      <w:r w:rsidRPr="00DA1F55">
        <w:rPr>
          <w:rFonts w:ascii="Georgia" w:hAnsi="Georgia"/>
          <w:szCs w:val="28"/>
        </w:rPr>
        <w:t xml:space="preserve">out </w:t>
      </w:r>
      <w:r w:rsidRPr="00DA1F55">
        <w:rPr>
          <w:rFonts w:ascii="Georgia" w:hAnsi="Georgia"/>
          <w:color w:val="auto"/>
          <w:szCs w:val="28"/>
        </w:rPr>
        <w:t>the court’s proceedings.</w:t>
      </w:r>
      <w:r w:rsidRPr="00DA1F55">
        <w:rPr>
          <w:rFonts w:ascii="Georgia" w:hAnsi="Georgia"/>
          <w:szCs w:val="28"/>
        </w:rPr>
        <w:t xml:space="preserve">  </w:t>
      </w:r>
      <w:r w:rsidRPr="00DA1F55">
        <w:rPr>
          <w:rFonts w:ascii="Georgia" w:hAnsi="Georgia"/>
          <w:color w:val="auto"/>
          <w:szCs w:val="28"/>
        </w:rPr>
        <w:t xml:space="preserve">Any person standing in the </w:t>
      </w:r>
      <w:r w:rsidRPr="00DA1F55">
        <w:rPr>
          <w:rFonts w:ascii="Georgia" w:hAnsi="Georgia"/>
          <w:szCs w:val="28"/>
        </w:rPr>
        <w:t xml:space="preserve">rear </w:t>
      </w:r>
      <w:r w:rsidRPr="00DA1F55">
        <w:rPr>
          <w:rFonts w:ascii="Georgia" w:hAnsi="Georgia"/>
          <w:color w:val="auto"/>
          <w:szCs w:val="28"/>
        </w:rPr>
        <w:t>of the courtroom</w:t>
      </w:r>
      <w:r w:rsidRPr="00DA1F55">
        <w:rPr>
          <w:rFonts w:ascii="Georgia" w:hAnsi="Georgia"/>
          <w:szCs w:val="28"/>
        </w:rPr>
        <w:t xml:space="preserve"> shall </w:t>
      </w:r>
      <w:r w:rsidRPr="00DA1F55">
        <w:rPr>
          <w:rFonts w:ascii="Georgia" w:hAnsi="Georgia"/>
          <w:color w:val="auto"/>
          <w:szCs w:val="28"/>
        </w:rPr>
        <w:t>not obstruct the view of any</w:t>
      </w:r>
      <w:r w:rsidRPr="00DA1F55">
        <w:rPr>
          <w:rFonts w:ascii="Georgia" w:hAnsi="Georgia"/>
          <w:szCs w:val="28"/>
        </w:rPr>
        <w:t xml:space="preserve"> other person </w:t>
      </w:r>
      <w:r w:rsidRPr="00DA1F55">
        <w:rPr>
          <w:rFonts w:ascii="Georgia" w:hAnsi="Georgia"/>
          <w:color w:val="auto"/>
          <w:szCs w:val="28"/>
        </w:rPr>
        <w:t>in the courtroom.</w:t>
      </w:r>
    </w:p>
    <w:p w:rsidR="005C650D" w:rsidRPr="00DA1F55" w:rsidRDefault="005C650D" w:rsidP="00FC5F70">
      <w:pPr>
        <w:ind w:left="-4"/>
        <w:jc w:val="left"/>
        <w:rPr>
          <w:rFonts w:ascii="Georgia" w:hAnsi="Georgia"/>
          <w:szCs w:val="28"/>
        </w:rPr>
      </w:pPr>
    </w:p>
    <w:p w:rsidR="005C650D" w:rsidRPr="00DA1F55" w:rsidRDefault="005C650D" w:rsidP="00FC5F70">
      <w:pPr>
        <w:ind w:left="-4"/>
        <w:jc w:val="left"/>
        <w:rPr>
          <w:rFonts w:ascii="Georgia" w:hAnsi="Georgia"/>
          <w:szCs w:val="28"/>
        </w:rPr>
      </w:pPr>
    </w:p>
    <w:p w:rsidR="005C650D" w:rsidRPr="00DA1F55" w:rsidRDefault="005C650D" w:rsidP="00FC5F70">
      <w:pPr>
        <w:ind w:left="-4"/>
        <w:jc w:val="left"/>
        <w:rPr>
          <w:rFonts w:ascii="Georgia" w:hAnsi="Georgia"/>
          <w:szCs w:val="28"/>
        </w:rPr>
      </w:pPr>
      <w:r w:rsidRPr="00DA1F55">
        <w:rPr>
          <w:rFonts w:ascii="Georgia" w:hAnsi="Georgia"/>
          <w:szCs w:val="28"/>
        </w:rPr>
        <w:t>Rule 404:</w:t>
      </w:r>
      <w:r w:rsidRPr="00DA1F55">
        <w:rPr>
          <w:rFonts w:ascii="Georgia" w:hAnsi="Georgia"/>
          <w:szCs w:val="28"/>
        </w:rPr>
        <w:tab/>
        <w:t>Conduct of the Media in the Courtroom</w:t>
      </w:r>
    </w:p>
    <w:p w:rsidR="005C650D" w:rsidRPr="00DA1F55" w:rsidRDefault="005C650D" w:rsidP="00FC5F70">
      <w:pPr>
        <w:ind w:left="-4"/>
        <w:jc w:val="left"/>
        <w:rPr>
          <w:rFonts w:ascii="Georgia" w:hAnsi="Georgia"/>
          <w:szCs w:val="28"/>
        </w:rPr>
      </w:pPr>
    </w:p>
    <w:p w:rsidR="00FC5F70" w:rsidRPr="00DA1F55" w:rsidRDefault="005C650D" w:rsidP="00FC5F70">
      <w:pPr>
        <w:ind w:left="-4" w:firstLine="724"/>
        <w:jc w:val="left"/>
        <w:rPr>
          <w:rFonts w:ascii="Georgia" w:hAnsi="Georgia"/>
          <w:color w:val="auto"/>
          <w:szCs w:val="28"/>
        </w:rPr>
      </w:pPr>
      <w:r w:rsidRPr="00DA1F55">
        <w:rPr>
          <w:rFonts w:ascii="Georgia" w:hAnsi="Georgia"/>
          <w:szCs w:val="28"/>
        </w:rPr>
        <w:t xml:space="preserve">Members of the media </w:t>
      </w:r>
      <w:r w:rsidRPr="00DA1F55">
        <w:rPr>
          <w:rFonts w:ascii="Georgia" w:hAnsi="Georgia"/>
          <w:color w:val="auto"/>
          <w:szCs w:val="28"/>
        </w:rPr>
        <w:t>shall remain behind the bar at all times.</w:t>
      </w:r>
      <w:r w:rsidRPr="00DA1F55">
        <w:rPr>
          <w:rFonts w:ascii="Georgia" w:hAnsi="Georgia"/>
          <w:szCs w:val="28"/>
        </w:rPr>
        <w:t xml:space="preserve">  C</w:t>
      </w:r>
      <w:r w:rsidRPr="00DA1F55">
        <w:rPr>
          <w:rFonts w:ascii="Georgia" w:hAnsi="Georgia"/>
          <w:color w:val="auto"/>
          <w:szCs w:val="28"/>
        </w:rPr>
        <w:t xml:space="preserve">ameras mounted on tripods, </w:t>
      </w:r>
      <w:r w:rsidRPr="00DA1F55">
        <w:rPr>
          <w:rFonts w:ascii="Georgia" w:hAnsi="Georgia"/>
          <w:szCs w:val="28"/>
        </w:rPr>
        <w:t xml:space="preserve">etc., shall be placed in </w:t>
      </w:r>
      <w:r w:rsidRPr="00DA1F55">
        <w:rPr>
          <w:rFonts w:ascii="Georgia" w:hAnsi="Georgia"/>
          <w:color w:val="auto"/>
          <w:szCs w:val="28"/>
        </w:rPr>
        <w:t>the rear of the Courtroom</w:t>
      </w:r>
      <w:r w:rsidRPr="00DA1F55">
        <w:rPr>
          <w:rFonts w:ascii="Georgia" w:hAnsi="Georgia"/>
          <w:szCs w:val="28"/>
        </w:rPr>
        <w:t xml:space="preserve"> with all m</w:t>
      </w:r>
      <w:r w:rsidRPr="00DA1F55">
        <w:rPr>
          <w:rFonts w:ascii="Georgia" w:hAnsi="Georgia"/>
          <w:color w:val="auto"/>
          <w:szCs w:val="28"/>
        </w:rPr>
        <w:t>icrophones</w:t>
      </w:r>
      <w:r w:rsidRPr="00DA1F55">
        <w:rPr>
          <w:rFonts w:ascii="Georgia" w:hAnsi="Georgia"/>
          <w:szCs w:val="28"/>
        </w:rPr>
        <w:t>, w</w:t>
      </w:r>
      <w:r w:rsidRPr="00DA1F55">
        <w:rPr>
          <w:rFonts w:ascii="Georgia" w:hAnsi="Georgia"/>
          <w:color w:val="auto"/>
          <w:szCs w:val="28"/>
        </w:rPr>
        <w:t>iring</w:t>
      </w:r>
      <w:r w:rsidRPr="00DA1F55">
        <w:rPr>
          <w:rFonts w:ascii="Georgia" w:hAnsi="Georgia"/>
          <w:szCs w:val="28"/>
        </w:rPr>
        <w:t xml:space="preserve">, etc., situated in </w:t>
      </w:r>
      <w:r w:rsidR="00FC5F70" w:rsidRPr="00DA1F55">
        <w:rPr>
          <w:rFonts w:ascii="Georgia" w:hAnsi="Georgia"/>
          <w:szCs w:val="28"/>
        </w:rPr>
        <w:t xml:space="preserve">a </w:t>
      </w:r>
      <w:r w:rsidRPr="00DA1F55">
        <w:rPr>
          <w:rFonts w:ascii="Georgia" w:hAnsi="Georgia"/>
          <w:szCs w:val="28"/>
        </w:rPr>
        <w:t xml:space="preserve">manner that is </w:t>
      </w:r>
      <w:r w:rsidRPr="00DA1F55">
        <w:rPr>
          <w:rFonts w:ascii="Georgia" w:hAnsi="Georgia"/>
          <w:color w:val="auto"/>
          <w:szCs w:val="28"/>
        </w:rPr>
        <w:t xml:space="preserve">unobtrusive and </w:t>
      </w:r>
      <w:r w:rsidRPr="00DA1F55">
        <w:rPr>
          <w:rFonts w:ascii="Georgia" w:hAnsi="Georgia"/>
          <w:szCs w:val="28"/>
        </w:rPr>
        <w:t xml:space="preserve">does </w:t>
      </w:r>
      <w:r w:rsidRPr="00DA1F55">
        <w:rPr>
          <w:rFonts w:ascii="Georgia" w:hAnsi="Georgia"/>
          <w:color w:val="auto"/>
          <w:szCs w:val="28"/>
        </w:rPr>
        <w:t xml:space="preserve">not create a </w:t>
      </w:r>
      <w:r w:rsidRPr="00DA1F55">
        <w:rPr>
          <w:rFonts w:ascii="Georgia" w:hAnsi="Georgia"/>
          <w:szCs w:val="28"/>
        </w:rPr>
        <w:t xml:space="preserve">tripping hazard </w:t>
      </w:r>
      <w:r w:rsidRPr="00DA1F55">
        <w:rPr>
          <w:rFonts w:ascii="Georgia" w:hAnsi="Georgia"/>
          <w:color w:val="auto"/>
          <w:szCs w:val="28"/>
        </w:rPr>
        <w:t xml:space="preserve">to any </w:t>
      </w:r>
      <w:r w:rsidRPr="00DA1F55">
        <w:rPr>
          <w:rFonts w:ascii="Georgia" w:hAnsi="Georgia"/>
          <w:szCs w:val="28"/>
        </w:rPr>
        <w:t xml:space="preserve">other person in the courtroom.  </w:t>
      </w:r>
      <w:r w:rsidR="00FC5F70" w:rsidRPr="00DA1F55">
        <w:rPr>
          <w:rFonts w:ascii="Georgia" w:hAnsi="Georgia"/>
          <w:color w:val="auto"/>
          <w:szCs w:val="28"/>
        </w:rPr>
        <w:t>Artificial lighting</w:t>
      </w:r>
      <w:r w:rsidR="00FC5F70" w:rsidRPr="00DA1F55">
        <w:rPr>
          <w:rFonts w:ascii="Georgia" w:hAnsi="Georgia"/>
          <w:szCs w:val="28"/>
        </w:rPr>
        <w:t xml:space="preserve"> is not permitted</w:t>
      </w:r>
      <w:r w:rsidR="00FC5F70" w:rsidRPr="00DA1F55">
        <w:rPr>
          <w:rFonts w:ascii="Georgia" w:hAnsi="Georgia"/>
          <w:color w:val="auto"/>
          <w:szCs w:val="28"/>
        </w:rPr>
        <w:t>.</w:t>
      </w:r>
    </w:p>
    <w:p w:rsidR="00FC5F70" w:rsidRPr="00DA1F55" w:rsidRDefault="00FC5F70" w:rsidP="00FC5F70">
      <w:pPr>
        <w:ind w:left="-4" w:firstLine="724"/>
        <w:jc w:val="left"/>
        <w:rPr>
          <w:rFonts w:ascii="Georgia" w:hAnsi="Georgia"/>
          <w:color w:val="auto"/>
          <w:szCs w:val="28"/>
        </w:rPr>
      </w:pPr>
    </w:p>
    <w:p w:rsidR="005C650D" w:rsidRPr="00DA1F55" w:rsidRDefault="005C650D" w:rsidP="00FC5F70">
      <w:pPr>
        <w:ind w:left="-4" w:firstLine="724"/>
        <w:jc w:val="left"/>
        <w:rPr>
          <w:rFonts w:ascii="Georgia" w:hAnsi="Georgia"/>
          <w:szCs w:val="28"/>
        </w:rPr>
      </w:pPr>
      <w:r w:rsidRPr="00DA1F55">
        <w:rPr>
          <w:rFonts w:ascii="Georgia" w:hAnsi="Georgia"/>
          <w:color w:val="auto"/>
          <w:szCs w:val="28"/>
        </w:rPr>
        <w:t xml:space="preserve">Interviews inside the Courtroom are </w:t>
      </w:r>
      <w:r w:rsidRPr="00DA1F55">
        <w:rPr>
          <w:rFonts w:ascii="Georgia" w:hAnsi="Georgia"/>
          <w:szCs w:val="28"/>
        </w:rPr>
        <w:t>not permitted</w:t>
      </w:r>
      <w:r w:rsidRPr="00DA1F55">
        <w:rPr>
          <w:rFonts w:ascii="Georgia" w:hAnsi="Georgia"/>
          <w:color w:val="auto"/>
          <w:szCs w:val="28"/>
        </w:rPr>
        <w:t>.</w:t>
      </w:r>
      <w:r w:rsidRPr="00DA1F55">
        <w:rPr>
          <w:rFonts w:ascii="Georgia" w:hAnsi="Georgia"/>
          <w:szCs w:val="28"/>
        </w:rPr>
        <w:t xml:space="preserve">  A</w:t>
      </w:r>
      <w:r w:rsidRPr="00DA1F55">
        <w:rPr>
          <w:rFonts w:ascii="Georgia" w:hAnsi="Georgia"/>
          <w:color w:val="auto"/>
          <w:szCs w:val="28"/>
        </w:rPr>
        <w:t xml:space="preserve">udio recordings are not permitted of conferences conducted between attorneys and </w:t>
      </w:r>
      <w:r w:rsidR="00FC5F70" w:rsidRPr="00DA1F55">
        <w:rPr>
          <w:rFonts w:ascii="Georgia" w:hAnsi="Georgia"/>
          <w:color w:val="auto"/>
          <w:szCs w:val="28"/>
        </w:rPr>
        <w:t xml:space="preserve">their </w:t>
      </w:r>
      <w:r w:rsidRPr="00DA1F55">
        <w:rPr>
          <w:rFonts w:ascii="Georgia" w:hAnsi="Georgia"/>
          <w:color w:val="auto"/>
          <w:szCs w:val="28"/>
        </w:rPr>
        <w:t>clients</w:t>
      </w:r>
      <w:r w:rsidRPr="00DA1F55">
        <w:rPr>
          <w:rFonts w:ascii="Georgia" w:hAnsi="Georgia"/>
          <w:szCs w:val="28"/>
        </w:rPr>
        <w:t xml:space="preserve">, </w:t>
      </w:r>
      <w:r w:rsidRPr="00DA1F55">
        <w:rPr>
          <w:rFonts w:ascii="Georgia" w:hAnsi="Georgia"/>
          <w:color w:val="auto"/>
          <w:szCs w:val="28"/>
        </w:rPr>
        <w:t>co-counsel</w:t>
      </w:r>
      <w:r w:rsidRPr="00DA1F55">
        <w:rPr>
          <w:rFonts w:ascii="Georgia" w:hAnsi="Georgia"/>
          <w:szCs w:val="28"/>
        </w:rPr>
        <w:t xml:space="preserve">, </w:t>
      </w:r>
      <w:r w:rsidRPr="00DA1F55">
        <w:rPr>
          <w:rFonts w:ascii="Georgia" w:hAnsi="Georgia"/>
          <w:color w:val="auto"/>
          <w:szCs w:val="28"/>
        </w:rPr>
        <w:t xml:space="preserve">opposing counsel or conferences </w:t>
      </w:r>
      <w:r w:rsidRPr="00DA1F55">
        <w:rPr>
          <w:rFonts w:ascii="Georgia" w:hAnsi="Georgia"/>
          <w:szCs w:val="28"/>
        </w:rPr>
        <w:t xml:space="preserve">at </w:t>
      </w:r>
      <w:r w:rsidRPr="00DA1F55">
        <w:rPr>
          <w:rFonts w:ascii="Georgia" w:hAnsi="Georgia"/>
          <w:color w:val="auto"/>
          <w:szCs w:val="28"/>
        </w:rPr>
        <w:t>the bench.</w:t>
      </w:r>
      <w:r w:rsidRPr="00DA1F55">
        <w:rPr>
          <w:rFonts w:ascii="Georgia" w:hAnsi="Georgia"/>
          <w:szCs w:val="28"/>
        </w:rPr>
        <w:t xml:space="preserve">  F</w:t>
      </w:r>
      <w:r w:rsidRPr="00DA1F55">
        <w:rPr>
          <w:rFonts w:ascii="Georgia" w:hAnsi="Georgia"/>
          <w:color w:val="auto"/>
          <w:szCs w:val="28"/>
        </w:rPr>
        <w:t xml:space="preserve">ilming, </w:t>
      </w:r>
      <w:r w:rsidRPr="00DA1F55">
        <w:rPr>
          <w:rFonts w:ascii="Georgia" w:hAnsi="Georgia"/>
          <w:szCs w:val="28"/>
        </w:rPr>
        <w:t>photographing</w:t>
      </w:r>
      <w:r w:rsidRPr="00DA1F55">
        <w:rPr>
          <w:rFonts w:ascii="Georgia" w:hAnsi="Georgia"/>
          <w:color w:val="auto"/>
          <w:szCs w:val="28"/>
        </w:rPr>
        <w:t xml:space="preserve">, </w:t>
      </w:r>
      <w:r w:rsidRPr="00DA1F55">
        <w:rPr>
          <w:rFonts w:ascii="Georgia" w:hAnsi="Georgia"/>
          <w:szCs w:val="28"/>
        </w:rPr>
        <w:t xml:space="preserve">and audio </w:t>
      </w:r>
      <w:r w:rsidRPr="00DA1F55">
        <w:rPr>
          <w:rFonts w:ascii="Georgia" w:hAnsi="Georgia"/>
          <w:color w:val="auto"/>
          <w:szCs w:val="28"/>
        </w:rPr>
        <w:t>recording o</w:t>
      </w:r>
      <w:r w:rsidRPr="00DA1F55">
        <w:rPr>
          <w:rFonts w:ascii="Georgia" w:hAnsi="Georgia"/>
          <w:szCs w:val="28"/>
        </w:rPr>
        <w:t>f</w:t>
      </w:r>
      <w:r w:rsidRPr="00DA1F55">
        <w:rPr>
          <w:rFonts w:ascii="Georgia" w:hAnsi="Georgia"/>
          <w:color w:val="auto"/>
          <w:szCs w:val="28"/>
        </w:rPr>
        <w:t xml:space="preserve"> victims </w:t>
      </w:r>
      <w:r w:rsidR="00FC5F70" w:rsidRPr="00DA1F55">
        <w:rPr>
          <w:rFonts w:ascii="Georgia" w:hAnsi="Georgia"/>
          <w:color w:val="auto"/>
          <w:szCs w:val="28"/>
        </w:rPr>
        <w:t xml:space="preserve">in the courtroom </w:t>
      </w:r>
      <w:r w:rsidRPr="00DA1F55">
        <w:rPr>
          <w:rFonts w:ascii="Georgia" w:hAnsi="Georgia"/>
          <w:color w:val="auto"/>
          <w:szCs w:val="28"/>
        </w:rPr>
        <w:t>is prohibited.</w:t>
      </w:r>
    </w:p>
    <w:p w:rsidR="00187ED4" w:rsidRPr="00DA1F55" w:rsidRDefault="00187ED4" w:rsidP="00FC5F70">
      <w:pPr>
        <w:pStyle w:val="Heading2"/>
        <w:tabs>
          <w:tab w:val="center" w:pos="3304"/>
        </w:tabs>
        <w:spacing w:after="43"/>
        <w:ind w:left="-13" w:firstLine="0"/>
        <w:jc w:val="left"/>
        <w:rPr>
          <w:rFonts w:ascii="Georgia" w:hAnsi="Georgia"/>
        </w:rPr>
      </w:pPr>
    </w:p>
    <w:p w:rsidR="00AA22BB" w:rsidRPr="00DA1F55" w:rsidRDefault="00AA22BB" w:rsidP="00FC5F70">
      <w:pPr>
        <w:pStyle w:val="Heading2"/>
        <w:tabs>
          <w:tab w:val="center" w:pos="3304"/>
        </w:tabs>
        <w:spacing w:after="43"/>
        <w:ind w:left="-13" w:firstLine="0"/>
        <w:jc w:val="left"/>
        <w:rPr>
          <w:rFonts w:ascii="Georgia" w:hAnsi="Georgia"/>
        </w:rPr>
      </w:pPr>
    </w:p>
    <w:p w:rsidR="00B965CD" w:rsidRPr="00DA1F55" w:rsidRDefault="00402877" w:rsidP="00FC5F70">
      <w:pPr>
        <w:pStyle w:val="Heading2"/>
        <w:tabs>
          <w:tab w:val="center" w:pos="3304"/>
        </w:tabs>
        <w:spacing w:after="43"/>
        <w:ind w:left="-13" w:firstLine="0"/>
        <w:jc w:val="left"/>
        <w:rPr>
          <w:rFonts w:ascii="Georgia" w:hAnsi="Georgia"/>
        </w:rPr>
      </w:pPr>
      <w:bookmarkStart w:id="33" w:name="_Toc78377102"/>
      <w:r w:rsidRPr="00DA1F55">
        <w:rPr>
          <w:rFonts w:ascii="Georgia" w:hAnsi="Georgia"/>
        </w:rPr>
        <w:t>Rule 40</w:t>
      </w:r>
      <w:r w:rsidR="00FC5F70" w:rsidRPr="00DA1F55">
        <w:rPr>
          <w:rFonts w:ascii="Georgia" w:hAnsi="Georgia"/>
        </w:rPr>
        <w:t>5</w:t>
      </w:r>
      <w:r w:rsidRPr="00DA1F55">
        <w:rPr>
          <w:rFonts w:ascii="Georgia" w:hAnsi="Georgia"/>
        </w:rPr>
        <w:t xml:space="preserve">: </w:t>
      </w:r>
      <w:r w:rsidRPr="00DA1F55">
        <w:rPr>
          <w:rFonts w:ascii="Georgia" w:hAnsi="Georgia"/>
        </w:rPr>
        <w:tab/>
        <w:t>Recordings of Court Proceedings</w:t>
      </w:r>
      <w:r w:rsidR="0082408D" w:rsidRPr="00DA1F55">
        <w:rPr>
          <w:rFonts w:ascii="Georgia" w:hAnsi="Georgia"/>
        </w:rPr>
        <w:t>; Transcripts</w:t>
      </w:r>
      <w:bookmarkEnd w:id="33"/>
      <w:r w:rsidRPr="00DA1F55">
        <w:rPr>
          <w:rFonts w:ascii="Georgia" w:hAnsi="Georgia"/>
        </w:rPr>
        <w:t xml:space="preserve">  </w:t>
      </w:r>
    </w:p>
    <w:p w:rsidR="00B965CD" w:rsidRPr="00DA1F55" w:rsidRDefault="00402877" w:rsidP="00FC5F70">
      <w:pPr>
        <w:spacing w:after="0" w:line="259" w:lineRule="auto"/>
        <w:ind w:left="1" w:firstLine="0"/>
        <w:jc w:val="left"/>
        <w:rPr>
          <w:rFonts w:ascii="Georgia" w:hAnsi="Georgia"/>
        </w:rPr>
      </w:pPr>
      <w:r w:rsidRPr="00DA1F55">
        <w:rPr>
          <w:rFonts w:ascii="Georgia" w:hAnsi="Georgia"/>
        </w:rPr>
        <w:t xml:space="preserve"> </w:t>
      </w:r>
    </w:p>
    <w:p w:rsidR="00584A1C" w:rsidRPr="00DA1F55" w:rsidRDefault="00402877" w:rsidP="00584A1C">
      <w:pPr>
        <w:spacing w:line="240" w:lineRule="auto"/>
        <w:ind w:left="-13" w:firstLine="720"/>
        <w:jc w:val="left"/>
        <w:rPr>
          <w:rFonts w:ascii="Georgia" w:hAnsi="Georgia"/>
        </w:rPr>
      </w:pPr>
      <w:r w:rsidRPr="00DA1F55">
        <w:rPr>
          <w:rFonts w:ascii="Georgia" w:hAnsi="Georgia"/>
        </w:rPr>
        <w:t>All proceedings are recorded using the court’s audio equipment.  Copies of those recordings can be made by the court for parties or the public.  The fee specified in the court’s cost schedule will be charged for those copies.</w:t>
      </w:r>
    </w:p>
    <w:p w:rsidR="00584A1C" w:rsidRPr="00DA1F55" w:rsidRDefault="00584A1C" w:rsidP="00584A1C">
      <w:pPr>
        <w:spacing w:line="240" w:lineRule="auto"/>
        <w:ind w:left="-13" w:firstLine="720"/>
        <w:jc w:val="left"/>
        <w:rPr>
          <w:rFonts w:ascii="Georgia" w:hAnsi="Georgia"/>
        </w:rPr>
      </w:pPr>
    </w:p>
    <w:p w:rsidR="00ED073A" w:rsidRPr="00DA1F55" w:rsidRDefault="00265958" w:rsidP="0082408D">
      <w:pPr>
        <w:spacing w:line="240" w:lineRule="auto"/>
        <w:ind w:left="-13" w:firstLine="720"/>
        <w:jc w:val="left"/>
        <w:rPr>
          <w:rFonts w:ascii="Georgia" w:hAnsi="Georgia"/>
          <w:szCs w:val="28"/>
        </w:rPr>
      </w:pPr>
      <w:r w:rsidRPr="00DA1F55">
        <w:rPr>
          <w:rFonts w:ascii="Georgia" w:hAnsi="Georgia"/>
          <w:szCs w:val="28"/>
        </w:rPr>
        <w:t>Parties or others who wish to create a typewritten transcript of Court proceedings must retain the services of a court reporter.  Court reporters are permitted to transcribe a particular hearing as it occurs in the courtroom, or they may listen to the audio recording of a particular hearing after the hearing has taken place.  All costs associated with court reporter services must be borne by the party employing the court reporter.</w:t>
      </w:r>
    </w:p>
    <w:p w:rsidR="00ED073A" w:rsidRPr="00DA1F55" w:rsidRDefault="00ED073A" w:rsidP="0082408D">
      <w:pPr>
        <w:spacing w:line="240" w:lineRule="auto"/>
        <w:ind w:left="-13" w:firstLine="720"/>
        <w:jc w:val="left"/>
        <w:rPr>
          <w:rFonts w:ascii="Georgia" w:hAnsi="Georgia"/>
          <w:szCs w:val="28"/>
        </w:rPr>
      </w:pPr>
    </w:p>
    <w:p w:rsidR="009D7C7F" w:rsidRPr="00DA1F55" w:rsidRDefault="00EC1F21" w:rsidP="0082408D">
      <w:pPr>
        <w:spacing w:line="240" w:lineRule="auto"/>
        <w:ind w:left="-13" w:firstLine="720"/>
        <w:jc w:val="left"/>
        <w:rPr>
          <w:rFonts w:ascii="Georgia" w:hAnsi="Georgia"/>
          <w:szCs w:val="28"/>
        </w:rPr>
      </w:pPr>
      <w:r w:rsidRPr="00DA1F55">
        <w:rPr>
          <w:rFonts w:ascii="Georgia" w:hAnsi="Georgia"/>
          <w:szCs w:val="28"/>
        </w:rPr>
        <w:t xml:space="preserve">Transcripts will be provided </w:t>
      </w:r>
      <w:r w:rsidR="00ED073A" w:rsidRPr="00DA1F55">
        <w:rPr>
          <w:rFonts w:ascii="Georgia" w:hAnsi="Georgia"/>
          <w:szCs w:val="28"/>
        </w:rPr>
        <w:t xml:space="preserve">at no cost </w:t>
      </w:r>
      <w:r w:rsidRPr="00DA1F55">
        <w:rPr>
          <w:rFonts w:ascii="Georgia" w:hAnsi="Georgia"/>
          <w:szCs w:val="28"/>
        </w:rPr>
        <w:t>to the Knox County Public Defender, Knox County Prosecutor and the Mount Vernon City Law Director.</w:t>
      </w:r>
      <w:r w:rsidR="009D7C7F" w:rsidRPr="00DA1F55">
        <w:rPr>
          <w:rFonts w:ascii="Georgia" w:hAnsi="Georgia"/>
          <w:szCs w:val="28"/>
        </w:rPr>
        <w:t xml:space="preserve"> </w:t>
      </w:r>
      <w:r w:rsidRPr="00DA1F55">
        <w:rPr>
          <w:rFonts w:ascii="Georgia" w:hAnsi="Georgia"/>
          <w:szCs w:val="28"/>
        </w:rPr>
        <w:t xml:space="preserve"> </w:t>
      </w:r>
    </w:p>
    <w:p w:rsidR="009D7C7F" w:rsidRPr="00DA1F55" w:rsidRDefault="009D7C7F" w:rsidP="009D7C7F">
      <w:pPr>
        <w:spacing w:line="240" w:lineRule="auto"/>
        <w:ind w:left="-13" w:firstLine="720"/>
        <w:jc w:val="left"/>
        <w:rPr>
          <w:rFonts w:ascii="Georgia" w:hAnsi="Georgia"/>
          <w:szCs w:val="28"/>
        </w:rPr>
      </w:pPr>
    </w:p>
    <w:p w:rsidR="009D7C7F" w:rsidRPr="00DA1F55" w:rsidRDefault="0082408D" w:rsidP="009D7C7F">
      <w:pPr>
        <w:spacing w:line="240" w:lineRule="auto"/>
        <w:ind w:left="-13" w:firstLine="720"/>
        <w:jc w:val="left"/>
        <w:rPr>
          <w:rFonts w:ascii="Georgia" w:hAnsi="Georgia"/>
          <w:szCs w:val="28"/>
        </w:rPr>
      </w:pPr>
      <w:r w:rsidRPr="00DA1F55">
        <w:rPr>
          <w:rFonts w:ascii="Georgia" w:hAnsi="Georgia"/>
          <w:szCs w:val="28"/>
        </w:rPr>
        <w:t xml:space="preserve">The court reporter will request an extension of time from the court, if </w:t>
      </w:r>
      <w:r w:rsidR="00584A1C" w:rsidRPr="00DA1F55">
        <w:rPr>
          <w:rFonts w:ascii="Georgia" w:hAnsi="Georgia"/>
          <w:szCs w:val="28"/>
        </w:rPr>
        <w:t>the</w:t>
      </w:r>
      <w:r w:rsidRPr="00DA1F55">
        <w:rPr>
          <w:rFonts w:ascii="Georgia" w:hAnsi="Georgia"/>
          <w:szCs w:val="28"/>
        </w:rPr>
        <w:t xml:space="preserve"> t</w:t>
      </w:r>
      <w:r w:rsidR="00584A1C" w:rsidRPr="00DA1F55">
        <w:rPr>
          <w:rFonts w:ascii="Georgia" w:hAnsi="Georgia"/>
          <w:szCs w:val="28"/>
        </w:rPr>
        <w:t xml:space="preserve">ranscript </w:t>
      </w:r>
      <w:r w:rsidRPr="00DA1F55">
        <w:rPr>
          <w:rFonts w:ascii="Georgia" w:hAnsi="Georgia"/>
          <w:szCs w:val="28"/>
        </w:rPr>
        <w:t xml:space="preserve">cannot be prepared </w:t>
      </w:r>
      <w:r w:rsidR="00584A1C" w:rsidRPr="00DA1F55">
        <w:rPr>
          <w:rFonts w:ascii="Georgia" w:hAnsi="Georgia"/>
          <w:szCs w:val="28"/>
        </w:rPr>
        <w:t xml:space="preserve">by the date requested. </w:t>
      </w:r>
      <w:r w:rsidR="009D7C7F" w:rsidRPr="00DA1F55">
        <w:rPr>
          <w:rFonts w:ascii="Georgia" w:hAnsi="Georgia"/>
          <w:szCs w:val="28"/>
        </w:rPr>
        <w:t xml:space="preserve"> </w:t>
      </w:r>
      <w:r w:rsidR="00584A1C" w:rsidRPr="00DA1F55">
        <w:rPr>
          <w:rFonts w:ascii="Georgia" w:hAnsi="Georgia"/>
          <w:szCs w:val="28"/>
        </w:rPr>
        <w:t xml:space="preserve">For cases on appeal, </w:t>
      </w:r>
      <w:r w:rsidR="009D7C7F" w:rsidRPr="00DA1F55">
        <w:rPr>
          <w:rFonts w:ascii="Georgia" w:hAnsi="Georgia"/>
          <w:szCs w:val="28"/>
        </w:rPr>
        <w:t>the c</w:t>
      </w:r>
      <w:r w:rsidR="00584A1C" w:rsidRPr="00DA1F55">
        <w:rPr>
          <w:rFonts w:ascii="Georgia" w:hAnsi="Georgia"/>
          <w:szCs w:val="28"/>
        </w:rPr>
        <w:t xml:space="preserve">ourt </w:t>
      </w:r>
      <w:r w:rsidR="009D7C7F" w:rsidRPr="00DA1F55">
        <w:rPr>
          <w:rFonts w:ascii="Georgia" w:hAnsi="Georgia"/>
          <w:szCs w:val="28"/>
        </w:rPr>
        <w:t xml:space="preserve">will not </w:t>
      </w:r>
      <w:r w:rsidR="00584A1C" w:rsidRPr="00DA1F55">
        <w:rPr>
          <w:rFonts w:ascii="Georgia" w:hAnsi="Georgia"/>
          <w:szCs w:val="28"/>
        </w:rPr>
        <w:t>grant an extension beyond the eightieth day after the filing of the notice of appeal.</w:t>
      </w:r>
      <w:r w:rsidR="009D7C7F" w:rsidRPr="00DA1F55">
        <w:rPr>
          <w:rFonts w:ascii="Georgia" w:hAnsi="Georgia"/>
          <w:szCs w:val="28"/>
        </w:rPr>
        <w:t xml:space="preserve">  </w:t>
      </w:r>
      <w:r w:rsidRPr="00DA1F55">
        <w:rPr>
          <w:rFonts w:ascii="Georgia" w:hAnsi="Georgia"/>
          <w:szCs w:val="28"/>
        </w:rPr>
        <w:t xml:space="preserve">If a transcript cannot be prepared within the extension of time granted by the court, at least five days prior to the expiration of the extension </w:t>
      </w:r>
      <w:r w:rsidR="00584A1C" w:rsidRPr="00DA1F55">
        <w:rPr>
          <w:rFonts w:ascii="Georgia" w:hAnsi="Georgia"/>
          <w:szCs w:val="28"/>
        </w:rPr>
        <w:t xml:space="preserve">the </w:t>
      </w:r>
      <w:r w:rsidRPr="00DA1F55">
        <w:rPr>
          <w:rFonts w:ascii="Georgia" w:hAnsi="Georgia"/>
          <w:szCs w:val="28"/>
        </w:rPr>
        <w:t>c</w:t>
      </w:r>
      <w:r w:rsidR="00584A1C" w:rsidRPr="00DA1F55">
        <w:rPr>
          <w:rFonts w:ascii="Georgia" w:hAnsi="Georgia"/>
          <w:szCs w:val="28"/>
        </w:rPr>
        <w:t xml:space="preserve">ourt </w:t>
      </w:r>
      <w:r w:rsidRPr="00DA1F55">
        <w:rPr>
          <w:rFonts w:ascii="Georgia" w:hAnsi="Georgia"/>
          <w:szCs w:val="28"/>
        </w:rPr>
        <w:t>r</w:t>
      </w:r>
      <w:r w:rsidR="00584A1C" w:rsidRPr="00DA1F55">
        <w:rPr>
          <w:rFonts w:ascii="Georgia" w:hAnsi="Georgia"/>
          <w:szCs w:val="28"/>
        </w:rPr>
        <w:t>eporter</w:t>
      </w:r>
      <w:r w:rsidRPr="00DA1F55">
        <w:rPr>
          <w:rFonts w:ascii="Georgia" w:hAnsi="Georgia"/>
          <w:szCs w:val="28"/>
        </w:rPr>
        <w:t xml:space="preserve"> will notify the requesting party that it is their </w:t>
      </w:r>
      <w:r w:rsidR="00584A1C" w:rsidRPr="00DA1F55">
        <w:rPr>
          <w:rFonts w:ascii="Georgia" w:hAnsi="Georgia"/>
          <w:szCs w:val="28"/>
        </w:rPr>
        <w:t xml:space="preserve">responsibility to request additional time </w:t>
      </w:r>
      <w:r w:rsidRPr="00DA1F55">
        <w:rPr>
          <w:rFonts w:ascii="Georgia" w:hAnsi="Georgia"/>
          <w:szCs w:val="28"/>
        </w:rPr>
        <w:t xml:space="preserve">from the Fifth District Court of Appeals </w:t>
      </w:r>
      <w:r w:rsidR="00584A1C" w:rsidRPr="00DA1F55">
        <w:rPr>
          <w:rFonts w:ascii="Georgia" w:hAnsi="Georgia"/>
          <w:szCs w:val="28"/>
        </w:rPr>
        <w:t>to complete the transcript.</w:t>
      </w:r>
      <w:r w:rsidR="009D7C7F" w:rsidRPr="00DA1F55">
        <w:rPr>
          <w:rFonts w:ascii="Georgia" w:hAnsi="Georgia"/>
          <w:szCs w:val="28"/>
        </w:rPr>
        <w:t xml:space="preserve"> </w:t>
      </w:r>
    </w:p>
    <w:p w:rsidR="00EC1F21" w:rsidRPr="00DA1F55" w:rsidRDefault="00EC1F21" w:rsidP="00EC1F21">
      <w:pPr>
        <w:spacing w:line="240" w:lineRule="auto"/>
        <w:jc w:val="left"/>
        <w:rPr>
          <w:rFonts w:ascii="Georgia" w:hAnsi="Georgia"/>
        </w:rPr>
      </w:pPr>
    </w:p>
    <w:p w:rsidR="00B965CD" w:rsidRPr="00DA1F55" w:rsidRDefault="00B965CD" w:rsidP="00FC5F70">
      <w:pPr>
        <w:spacing w:after="290" w:line="259" w:lineRule="auto"/>
        <w:ind w:left="1" w:firstLine="0"/>
        <w:jc w:val="left"/>
        <w:rPr>
          <w:rFonts w:ascii="Georgia" w:hAnsi="Georgia"/>
        </w:rPr>
      </w:pPr>
    </w:p>
    <w:p w:rsidR="00B965CD" w:rsidRPr="00DA1F55" w:rsidRDefault="00402877" w:rsidP="00FC5F70">
      <w:pPr>
        <w:pStyle w:val="Heading1"/>
        <w:ind w:left="-4"/>
        <w:rPr>
          <w:rFonts w:ascii="Georgia" w:hAnsi="Georgia"/>
        </w:rPr>
      </w:pPr>
      <w:bookmarkStart w:id="34" w:name="_Toc78377103"/>
      <w:r w:rsidRPr="00DA1F55">
        <w:rPr>
          <w:rFonts w:ascii="Georgia" w:hAnsi="Georgia"/>
        </w:rPr>
        <w:t>Rules for the Administration of the Court</w:t>
      </w:r>
      <w:bookmarkEnd w:id="34"/>
      <w:r w:rsidRPr="00DA1F55">
        <w:rPr>
          <w:rFonts w:ascii="Georgia" w:hAnsi="Georgia"/>
          <w:u w:val="none"/>
        </w:rPr>
        <w:t xml:space="preserve"> </w:t>
      </w:r>
    </w:p>
    <w:p w:rsidR="00B965CD" w:rsidRPr="00DA1F55" w:rsidRDefault="00402877" w:rsidP="00FC5F70">
      <w:pPr>
        <w:spacing w:after="210" w:line="259" w:lineRule="auto"/>
        <w:ind w:left="1" w:firstLine="0"/>
        <w:jc w:val="left"/>
        <w:rPr>
          <w:rFonts w:ascii="Georgia" w:hAnsi="Georgia"/>
        </w:rPr>
      </w:pPr>
      <w:r w:rsidRPr="00DA1F55">
        <w:rPr>
          <w:rFonts w:ascii="Georgia" w:hAnsi="Georgia"/>
        </w:rPr>
        <w:t xml:space="preserve"> </w:t>
      </w:r>
    </w:p>
    <w:p w:rsidR="00B965CD" w:rsidRPr="00DA1F55" w:rsidRDefault="00402877" w:rsidP="00FC5F70">
      <w:pPr>
        <w:pStyle w:val="Heading2"/>
        <w:spacing w:after="47"/>
        <w:ind w:left="1427" w:hanging="1440"/>
        <w:jc w:val="left"/>
        <w:rPr>
          <w:rFonts w:ascii="Georgia" w:hAnsi="Georgia"/>
        </w:rPr>
      </w:pPr>
      <w:bookmarkStart w:id="35" w:name="_Toc78377104"/>
      <w:r w:rsidRPr="00DA1F55">
        <w:rPr>
          <w:rFonts w:ascii="Georgia" w:hAnsi="Georgia"/>
        </w:rPr>
        <w:t xml:space="preserve">Rule 501: </w:t>
      </w:r>
      <w:r w:rsidRPr="00DA1F55">
        <w:rPr>
          <w:rFonts w:ascii="Georgia" w:hAnsi="Georgia"/>
        </w:rPr>
        <w:tab/>
        <w:t>The Clerk May Collect Deli</w:t>
      </w:r>
      <w:r w:rsidR="0048624F" w:rsidRPr="00DA1F55">
        <w:rPr>
          <w:rFonts w:ascii="Georgia" w:hAnsi="Georgia"/>
        </w:rPr>
        <w:t xml:space="preserve">nquent Fines and Costs with the </w:t>
      </w:r>
      <w:r w:rsidRPr="00DA1F55">
        <w:rPr>
          <w:rFonts w:ascii="Georgia" w:hAnsi="Georgia"/>
        </w:rPr>
        <w:t>Assistance of a Private Collection Agency</w:t>
      </w:r>
      <w:bookmarkEnd w:id="35"/>
      <w:r w:rsidRPr="00DA1F55">
        <w:rPr>
          <w:rFonts w:ascii="Georgia" w:hAnsi="Georgia"/>
        </w:rPr>
        <w:t xml:space="preserve"> </w:t>
      </w:r>
    </w:p>
    <w:p w:rsidR="00B965CD" w:rsidRPr="00DA1F55" w:rsidRDefault="00402877" w:rsidP="00FC5F70">
      <w:pPr>
        <w:spacing w:after="0" w:line="259" w:lineRule="auto"/>
        <w:ind w:left="1" w:firstLine="0"/>
        <w:jc w:val="left"/>
        <w:rPr>
          <w:rFonts w:ascii="Georgia" w:hAnsi="Georgia"/>
        </w:rPr>
      </w:pPr>
      <w:r w:rsidRPr="00DA1F55">
        <w:rPr>
          <w:rFonts w:ascii="Georgia" w:hAnsi="Georgia"/>
        </w:rPr>
        <w:t xml:space="preserve"> </w:t>
      </w:r>
    </w:p>
    <w:p w:rsidR="00B965CD" w:rsidRPr="00DA1F55" w:rsidRDefault="00402877" w:rsidP="00FC5F70">
      <w:pPr>
        <w:ind w:left="-13" w:firstLine="720"/>
        <w:jc w:val="left"/>
        <w:rPr>
          <w:rFonts w:ascii="Georgia" w:hAnsi="Georgia"/>
        </w:rPr>
      </w:pPr>
      <w:r w:rsidRPr="00DA1F55">
        <w:rPr>
          <w:rFonts w:ascii="Georgia" w:hAnsi="Georgia"/>
        </w:rPr>
        <w:lastRenderedPageBreak/>
        <w:t xml:space="preserve">The clerk of the court is authorized to contract with an outside service provider for the collection of delinquent fines and court costs.  Any person or entity that does not pay fines and costs by a deadline that the court has set may be charged additional court costs in connection with that debt-collection process. </w:t>
      </w:r>
    </w:p>
    <w:p w:rsidR="00B965CD" w:rsidRPr="00DA1F55" w:rsidRDefault="00402877" w:rsidP="00FC5F70">
      <w:pPr>
        <w:spacing w:after="0" w:line="259" w:lineRule="auto"/>
        <w:ind w:left="1" w:firstLine="0"/>
        <w:jc w:val="left"/>
        <w:rPr>
          <w:rFonts w:ascii="Georgia" w:hAnsi="Georgia"/>
        </w:rPr>
      </w:pPr>
      <w:r w:rsidRPr="00DA1F55">
        <w:rPr>
          <w:rFonts w:ascii="Georgia" w:hAnsi="Georgia"/>
        </w:rPr>
        <w:t xml:space="preserve"> </w:t>
      </w:r>
    </w:p>
    <w:p w:rsidR="00B965CD" w:rsidRPr="00DA1F55" w:rsidRDefault="00402877" w:rsidP="00FC5F70">
      <w:pPr>
        <w:spacing w:after="210" w:line="259" w:lineRule="auto"/>
        <w:ind w:left="1" w:firstLine="0"/>
        <w:jc w:val="left"/>
        <w:rPr>
          <w:rFonts w:ascii="Georgia" w:hAnsi="Georgia"/>
        </w:rPr>
      </w:pPr>
      <w:r w:rsidRPr="00DA1F55">
        <w:rPr>
          <w:rFonts w:ascii="Georgia" w:hAnsi="Georgia"/>
        </w:rPr>
        <w:t xml:space="preserve"> </w:t>
      </w:r>
    </w:p>
    <w:p w:rsidR="00B965CD" w:rsidRPr="00DA1F55" w:rsidRDefault="00402877" w:rsidP="00FC5F70">
      <w:pPr>
        <w:pStyle w:val="Heading2"/>
        <w:tabs>
          <w:tab w:val="center" w:pos="5230"/>
        </w:tabs>
        <w:spacing w:after="43"/>
        <w:ind w:left="-13" w:firstLine="0"/>
        <w:jc w:val="left"/>
        <w:rPr>
          <w:rFonts w:ascii="Georgia" w:hAnsi="Georgia"/>
        </w:rPr>
      </w:pPr>
      <w:bookmarkStart w:id="36" w:name="_Toc78377105"/>
      <w:r w:rsidRPr="00DA1F55">
        <w:rPr>
          <w:rFonts w:ascii="Georgia" w:hAnsi="Georgia"/>
        </w:rPr>
        <w:t xml:space="preserve">Rule 502: </w:t>
      </w:r>
      <w:r w:rsidRPr="00DA1F55">
        <w:rPr>
          <w:rFonts w:ascii="Georgia" w:hAnsi="Georgia"/>
        </w:rPr>
        <w:tab/>
        <w:t>The Clerk May Transfer Out-of-County Criminal and Traffic Cases</w:t>
      </w:r>
      <w:bookmarkEnd w:id="36"/>
      <w:r w:rsidRPr="00DA1F55">
        <w:rPr>
          <w:rFonts w:ascii="Georgia" w:hAnsi="Georgia"/>
        </w:rPr>
        <w:t xml:space="preserve"> </w:t>
      </w:r>
    </w:p>
    <w:p w:rsidR="00B965CD" w:rsidRPr="00DA1F55" w:rsidRDefault="00402877" w:rsidP="00FC5F70">
      <w:pPr>
        <w:spacing w:after="0" w:line="259" w:lineRule="auto"/>
        <w:ind w:left="1" w:firstLine="0"/>
        <w:jc w:val="left"/>
        <w:rPr>
          <w:rFonts w:ascii="Georgia" w:hAnsi="Georgia"/>
        </w:rPr>
      </w:pPr>
      <w:r w:rsidRPr="00DA1F55">
        <w:rPr>
          <w:rFonts w:ascii="Georgia" w:hAnsi="Georgia"/>
        </w:rPr>
        <w:t xml:space="preserve"> </w:t>
      </w:r>
    </w:p>
    <w:p w:rsidR="00B965CD" w:rsidRPr="00DA1F55" w:rsidRDefault="00402877" w:rsidP="00F64456">
      <w:pPr>
        <w:ind w:left="-4" w:firstLine="724"/>
        <w:jc w:val="left"/>
        <w:rPr>
          <w:rFonts w:ascii="Georgia" w:hAnsi="Georgia"/>
        </w:rPr>
      </w:pPr>
      <w:r w:rsidRPr="00DA1F55">
        <w:rPr>
          <w:rFonts w:ascii="Georgia" w:hAnsi="Georgia"/>
        </w:rPr>
        <w:t xml:space="preserve">The clerk of the court is authorized to transfer a criminal or traffic case to the proper municipal court if the charging instrument indicates that the alleged offense occurred in another county, and that transfer may be effected without a judicial order or a motion from the prosecutor.  </w:t>
      </w:r>
    </w:p>
    <w:p w:rsidR="00B965CD" w:rsidRPr="00DA1F55" w:rsidRDefault="00402877" w:rsidP="00FC5F70">
      <w:pPr>
        <w:spacing w:after="213" w:line="259" w:lineRule="auto"/>
        <w:ind w:left="1" w:firstLine="0"/>
        <w:jc w:val="left"/>
        <w:rPr>
          <w:rFonts w:ascii="Georgia" w:hAnsi="Georgia"/>
        </w:rPr>
      </w:pPr>
      <w:r w:rsidRPr="00DA1F55">
        <w:rPr>
          <w:rFonts w:ascii="Georgia" w:hAnsi="Georgia"/>
        </w:rPr>
        <w:t xml:space="preserve"> </w:t>
      </w:r>
    </w:p>
    <w:p w:rsidR="00ED073A" w:rsidRPr="00DA1F55" w:rsidRDefault="00ED073A" w:rsidP="00FC5F70">
      <w:pPr>
        <w:pStyle w:val="Heading2"/>
        <w:tabs>
          <w:tab w:val="center" w:pos="3735"/>
          <w:tab w:val="center" w:pos="6481"/>
        </w:tabs>
        <w:spacing w:after="43"/>
        <w:ind w:left="-13" w:firstLine="0"/>
        <w:jc w:val="left"/>
        <w:rPr>
          <w:rFonts w:ascii="Georgia" w:hAnsi="Georgia"/>
        </w:rPr>
      </w:pPr>
    </w:p>
    <w:p w:rsidR="00B965CD" w:rsidRPr="00DA1F55" w:rsidRDefault="00402877" w:rsidP="00FC5F70">
      <w:pPr>
        <w:pStyle w:val="Heading2"/>
        <w:tabs>
          <w:tab w:val="center" w:pos="3735"/>
          <w:tab w:val="center" w:pos="6481"/>
        </w:tabs>
        <w:spacing w:after="43"/>
        <w:ind w:left="-13" w:firstLine="0"/>
        <w:jc w:val="left"/>
        <w:rPr>
          <w:rFonts w:ascii="Georgia" w:hAnsi="Georgia"/>
        </w:rPr>
      </w:pPr>
      <w:bookmarkStart w:id="37" w:name="_Toc78377106"/>
      <w:r w:rsidRPr="00DA1F55">
        <w:rPr>
          <w:rFonts w:ascii="Georgia" w:hAnsi="Georgia"/>
        </w:rPr>
        <w:t xml:space="preserve">Rule 503: </w:t>
      </w:r>
      <w:r w:rsidRPr="00DA1F55">
        <w:rPr>
          <w:rFonts w:ascii="Georgia" w:hAnsi="Georgia"/>
        </w:rPr>
        <w:tab/>
        <w:t>Maintenance and Destruction of Records</w:t>
      </w:r>
      <w:bookmarkEnd w:id="37"/>
      <w:r w:rsidRPr="00DA1F55">
        <w:rPr>
          <w:rFonts w:ascii="Georgia" w:hAnsi="Georgia"/>
        </w:rPr>
        <w:t xml:space="preserve"> </w:t>
      </w:r>
      <w:r w:rsidRPr="00DA1F55">
        <w:rPr>
          <w:rFonts w:ascii="Georgia" w:hAnsi="Georgia"/>
        </w:rPr>
        <w:tab/>
        <w:t xml:space="preserve"> </w:t>
      </w:r>
    </w:p>
    <w:p w:rsidR="00B965CD" w:rsidRPr="00DA1F55" w:rsidRDefault="00402877" w:rsidP="00FC5F70">
      <w:pPr>
        <w:spacing w:after="0" w:line="259" w:lineRule="auto"/>
        <w:ind w:left="1" w:firstLine="0"/>
        <w:jc w:val="left"/>
        <w:rPr>
          <w:rFonts w:ascii="Georgia" w:hAnsi="Georgia"/>
        </w:rPr>
      </w:pPr>
      <w:r w:rsidRPr="00DA1F55">
        <w:rPr>
          <w:rFonts w:ascii="Georgia" w:hAnsi="Georgia"/>
        </w:rPr>
        <w:t xml:space="preserve"> </w:t>
      </w:r>
    </w:p>
    <w:p w:rsidR="004677CB" w:rsidRPr="00DA1F55" w:rsidRDefault="00FE390D" w:rsidP="00FC5F70">
      <w:pPr>
        <w:ind w:left="-4" w:firstLine="724"/>
        <w:jc w:val="left"/>
        <w:rPr>
          <w:rFonts w:ascii="Georgia" w:hAnsi="Georgia"/>
        </w:rPr>
      </w:pPr>
      <w:r w:rsidRPr="00DA1F55">
        <w:rPr>
          <w:rFonts w:ascii="Georgia" w:hAnsi="Georgia"/>
        </w:rPr>
        <w:t xml:space="preserve">The Rules of Superintendence for the Courts of Ohio list time periods during which </w:t>
      </w:r>
      <w:r w:rsidR="0048624F" w:rsidRPr="00DA1F55">
        <w:rPr>
          <w:rFonts w:ascii="Georgia" w:hAnsi="Georgia"/>
        </w:rPr>
        <w:t>c</w:t>
      </w:r>
      <w:r w:rsidRPr="00DA1F55">
        <w:rPr>
          <w:rFonts w:ascii="Georgia" w:hAnsi="Georgia"/>
        </w:rPr>
        <w:t xml:space="preserve">ourt records and other documents must be maintained.  Once the minimum time period for the maintenance of a record or other document has passed, the </w:t>
      </w:r>
      <w:r w:rsidR="0048624F" w:rsidRPr="00DA1F55">
        <w:rPr>
          <w:rFonts w:ascii="Georgia" w:hAnsi="Georgia"/>
        </w:rPr>
        <w:t>c</w:t>
      </w:r>
      <w:r w:rsidRPr="00DA1F55">
        <w:rPr>
          <w:rFonts w:ascii="Georgia" w:hAnsi="Georgia"/>
        </w:rPr>
        <w:t xml:space="preserve">lerk of the </w:t>
      </w:r>
      <w:r w:rsidR="0048624F" w:rsidRPr="00DA1F55">
        <w:rPr>
          <w:rFonts w:ascii="Georgia" w:hAnsi="Georgia"/>
        </w:rPr>
        <w:t>c</w:t>
      </w:r>
      <w:r w:rsidRPr="00DA1F55">
        <w:rPr>
          <w:rFonts w:ascii="Georgia" w:hAnsi="Georgia"/>
        </w:rPr>
        <w:t xml:space="preserve">ourt may destroy that record or document without further order from the court.  </w:t>
      </w:r>
    </w:p>
    <w:p w:rsidR="004677CB" w:rsidRPr="00DA1F55" w:rsidRDefault="004677CB" w:rsidP="00FC5F70">
      <w:pPr>
        <w:ind w:left="-4" w:firstLine="724"/>
        <w:jc w:val="left"/>
        <w:rPr>
          <w:rFonts w:ascii="Georgia" w:hAnsi="Georgia"/>
        </w:rPr>
      </w:pPr>
    </w:p>
    <w:p w:rsidR="00D758A2" w:rsidRPr="00DA1F55" w:rsidRDefault="00314EB1" w:rsidP="00FC5F70">
      <w:pPr>
        <w:ind w:left="-4" w:firstLine="724"/>
        <w:jc w:val="left"/>
        <w:rPr>
          <w:rFonts w:ascii="Georgia" w:hAnsi="Georgia"/>
        </w:rPr>
      </w:pPr>
      <w:r w:rsidRPr="00DA1F55">
        <w:rPr>
          <w:rFonts w:ascii="Georgia" w:hAnsi="Georgia"/>
        </w:rPr>
        <w:t xml:space="preserve">The indexes, dockets, case files and journals of the </w:t>
      </w:r>
      <w:r w:rsidR="0048624F" w:rsidRPr="00DA1F55">
        <w:rPr>
          <w:rFonts w:ascii="Georgia" w:hAnsi="Georgia"/>
        </w:rPr>
        <w:t>c</w:t>
      </w:r>
      <w:r w:rsidRPr="00DA1F55">
        <w:rPr>
          <w:rFonts w:ascii="Georgia" w:hAnsi="Georgia"/>
        </w:rPr>
        <w:t>ourt shall be maintained in an electronic medium.  These records shall be retained for 25 years and backups of the records shall be maintained.</w:t>
      </w:r>
    </w:p>
    <w:p w:rsidR="00D758A2" w:rsidRPr="00DA1F55" w:rsidRDefault="00D758A2" w:rsidP="00FC5F70">
      <w:pPr>
        <w:ind w:left="-4" w:firstLine="724"/>
        <w:jc w:val="left"/>
        <w:rPr>
          <w:rFonts w:ascii="Georgia" w:hAnsi="Georgia"/>
        </w:rPr>
      </w:pPr>
    </w:p>
    <w:p w:rsidR="00314EB1" w:rsidRPr="00DA1F55" w:rsidRDefault="004677CB" w:rsidP="00FC5F70">
      <w:pPr>
        <w:ind w:left="-4" w:firstLine="724"/>
        <w:jc w:val="left"/>
        <w:rPr>
          <w:rFonts w:ascii="Georgia" w:hAnsi="Georgia"/>
        </w:rPr>
      </w:pPr>
      <w:r w:rsidRPr="00DA1F55">
        <w:rPr>
          <w:rFonts w:ascii="Georgia" w:hAnsi="Georgia"/>
        </w:rPr>
        <w:t>All other records shall be maintained according to the following retention schedule:</w:t>
      </w:r>
      <w:r w:rsidR="00314EB1" w:rsidRPr="00DA1F55">
        <w:rPr>
          <w:rFonts w:ascii="Georgia" w:hAnsi="Georgia"/>
        </w:rPr>
        <w:t xml:space="preserve">  </w:t>
      </w:r>
    </w:p>
    <w:p w:rsidR="00314EB1" w:rsidRPr="00DA1F55" w:rsidRDefault="00314EB1" w:rsidP="00FC5F70">
      <w:pPr>
        <w:tabs>
          <w:tab w:val="left" w:pos="720"/>
        </w:tabs>
        <w:spacing w:after="0" w:line="240" w:lineRule="auto"/>
        <w:jc w:val="left"/>
        <w:rPr>
          <w:rFonts w:ascii="Georgia" w:hAnsi="Georgia"/>
        </w:rPr>
      </w:pPr>
      <w:r w:rsidRPr="00DA1F55">
        <w:rPr>
          <w:rFonts w:ascii="Georgia" w:hAnsi="Georgia"/>
        </w:rPr>
        <w:tab/>
      </w:r>
    </w:p>
    <w:p w:rsidR="00314EB1" w:rsidRPr="00DA1F55" w:rsidRDefault="00314EB1" w:rsidP="00584A1C">
      <w:pPr>
        <w:tabs>
          <w:tab w:val="left" w:pos="720"/>
          <w:tab w:val="left" w:pos="1260"/>
        </w:tabs>
        <w:spacing w:after="0" w:line="240" w:lineRule="auto"/>
        <w:ind w:left="712"/>
        <w:jc w:val="left"/>
        <w:rPr>
          <w:rFonts w:ascii="Georgia" w:hAnsi="Georgia"/>
        </w:rPr>
      </w:pPr>
      <w:r w:rsidRPr="00DA1F55">
        <w:rPr>
          <w:rFonts w:ascii="Georgia" w:hAnsi="Georgia"/>
        </w:rPr>
        <w:t>A.</w:t>
      </w:r>
      <w:r w:rsidRPr="00DA1F55">
        <w:rPr>
          <w:rFonts w:ascii="Georgia" w:hAnsi="Georgia"/>
        </w:rPr>
        <w:tab/>
        <w:t>Administrative Records.</w:t>
      </w:r>
    </w:p>
    <w:p w:rsidR="00314EB1" w:rsidRPr="00DA1F55" w:rsidRDefault="00314EB1" w:rsidP="00584A1C">
      <w:pPr>
        <w:tabs>
          <w:tab w:val="left" w:pos="720"/>
          <w:tab w:val="left" w:pos="1260"/>
        </w:tabs>
        <w:spacing w:after="0" w:line="240" w:lineRule="auto"/>
        <w:ind w:left="712"/>
        <w:jc w:val="left"/>
        <w:rPr>
          <w:rFonts w:ascii="Georgia" w:hAnsi="Georgia"/>
        </w:rPr>
      </w:pPr>
    </w:p>
    <w:p w:rsidR="00314EB1" w:rsidRPr="00DA1F55" w:rsidRDefault="00314EB1" w:rsidP="00584A1C">
      <w:pPr>
        <w:pStyle w:val="ListParagraph"/>
        <w:numPr>
          <w:ilvl w:val="0"/>
          <w:numId w:val="14"/>
        </w:numPr>
        <w:tabs>
          <w:tab w:val="left" w:pos="720"/>
          <w:tab w:val="left" w:pos="1260"/>
        </w:tabs>
        <w:spacing w:after="0" w:line="240" w:lineRule="auto"/>
        <w:jc w:val="left"/>
        <w:rPr>
          <w:rFonts w:ascii="Georgia" w:hAnsi="Georgia"/>
        </w:rPr>
      </w:pPr>
      <w:r w:rsidRPr="00DA1F55">
        <w:rPr>
          <w:rFonts w:ascii="Georgia" w:hAnsi="Georgia"/>
        </w:rPr>
        <w:t>Administrative Journal.  Administrative journals that consist of court entries, or a record</w:t>
      </w:r>
      <w:r w:rsidR="00D758A2" w:rsidRPr="00DA1F55">
        <w:rPr>
          <w:rFonts w:ascii="Georgia" w:hAnsi="Georgia"/>
        </w:rPr>
        <w:t xml:space="preserve"> </w:t>
      </w:r>
      <w:r w:rsidRPr="00DA1F55">
        <w:rPr>
          <w:rFonts w:ascii="Georgia" w:hAnsi="Georgia"/>
        </w:rPr>
        <w:t>of court entries, regarding policies and issues not related to cases shall be retained</w:t>
      </w:r>
      <w:r w:rsidR="00D758A2" w:rsidRPr="00DA1F55">
        <w:rPr>
          <w:rFonts w:ascii="Georgia" w:hAnsi="Georgia"/>
        </w:rPr>
        <w:t xml:space="preserve"> </w:t>
      </w:r>
      <w:r w:rsidRPr="00DA1F55">
        <w:rPr>
          <w:rFonts w:ascii="Georgia" w:hAnsi="Georgia"/>
        </w:rPr>
        <w:t>permanently.</w:t>
      </w:r>
    </w:p>
    <w:p w:rsidR="00314EB1" w:rsidRPr="00DA1F55" w:rsidRDefault="00314EB1" w:rsidP="00584A1C">
      <w:pPr>
        <w:tabs>
          <w:tab w:val="left" w:pos="720"/>
          <w:tab w:val="left" w:pos="1260"/>
        </w:tabs>
        <w:spacing w:after="0" w:line="240" w:lineRule="auto"/>
        <w:ind w:left="712"/>
        <w:jc w:val="left"/>
        <w:rPr>
          <w:rFonts w:ascii="Georgia" w:hAnsi="Georgia"/>
        </w:rPr>
      </w:pPr>
    </w:p>
    <w:p w:rsidR="00314EB1" w:rsidRPr="00DA1F55" w:rsidRDefault="00314EB1" w:rsidP="00584A1C">
      <w:pPr>
        <w:pStyle w:val="ListParagraph"/>
        <w:numPr>
          <w:ilvl w:val="0"/>
          <w:numId w:val="14"/>
        </w:numPr>
        <w:tabs>
          <w:tab w:val="left" w:pos="720"/>
          <w:tab w:val="left" w:pos="1260"/>
        </w:tabs>
        <w:spacing w:after="0" w:line="240" w:lineRule="auto"/>
        <w:jc w:val="left"/>
        <w:rPr>
          <w:rFonts w:ascii="Georgia" w:hAnsi="Georgia"/>
        </w:rPr>
      </w:pPr>
      <w:r w:rsidRPr="00DA1F55">
        <w:rPr>
          <w:rFonts w:ascii="Georgia" w:hAnsi="Georgia"/>
        </w:rPr>
        <w:t>Annual Reports.  Two copies of each annual report shall be retained permanently.</w:t>
      </w:r>
    </w:p>
    <w:p w:rsidR="00D758A2" w:rsidRPr="00DA1F55" w:rsidRDefault="00D758A2" w:rsidP="00584A1C">
      <w:pPr>
        <w:tabs>
          <w:tab w:val="left" w:pos="720"/>
          <w:tab w:val="left" w:pos="1260"/>
        </w:tabs>
        <w:spacing w:after="0" w:line="240" w:lineRule="auto"/>
        <w:ind w:left="712"/>
        <w:jc w:val="left"/>
        <w:rPr>
          <w:rFonts w:ascii="Georgia" w:hAnsi="Georgia"/>
        </w:rPr>
      </w:pPr>
    </w:p>
    <w:p w:rsidR="00314EB1" w:rsidRPr="00DA1F55" w:rsidRDefault="00314EB1" w:rsidP="00584A1C">
      <w:pPr>
        <w:pStyle w:val="ListParagraph"/>
        <w:numPr>
          <w:ilvl w:val="0"/>
          <w:numId w:val="14"/>
        </w:numPr>
        <w:tabs>
          <w:tab w:val="left" w:pos="720"/>
          <w:tab w:val="left" w:pos="1260"/>
        </w:tabs>
        <w:spacing w:after="0" w:line="240" w:lineRule="auto"/>
        <w:jc w:val="left"/>
        <w:rPr>
          <w:rFonts w:ascii="Georgia" w:hAnsi="Georgia"/>
        </w:rPr>
      </w:pPr>
      <w:r w:rsidRPr="00DA1F55">
        <w:rPr>
          <w:rFonts w:ascii="Georgia" w:hAnsi="Georgia"/>
        </w:rPr>
        <w:t>Bank Records.  Bank transaction records, whether paper or electronic, shall be retained</w:t>
      </w:r>
      <w:r w:rsidR="00D758A2" w:rsidRPr="00DA1F55">
        <w:rPr>
          <w:rFonts w:ascii="Georgia" w:hAnsi="Georgia"/>
        </w:rPr>
        <w:t xml:space="preserve"> </w:t>
      </w:r>
      <w:r w:rsidRPr="00DA1F55">
        <w:rPr>
          <w:rFonts w:ascii="Georgia" w:hAnsi="Georgia"/>
        </w:rPr>
        <w:t>for three years or until the issuance of an audit report by the Auditor of State,</w:t>
      </w:r>
      <w:r w:rsidR="00D758A2" w:rsidRPr="00DA1F55">
        <w:rPr>
          <w:rFonts w:ascii="Georgia" w:hAnsi="Georgia"/>
        </w:rPr>
        <w:t xml:space="preserve"> </w:t>
      </w:r>
      <w:r w:rsidRPr="00DA1F55">
        <w:rPr>
          <w:rFonts w:ascii="Georgia" w:hAnsi="Georgia"/>
        </w:rPr>
        <w:t>whichever is later.</w:t>
      </w:r>
    </w:p>
    <w:p w:rsidR="00314EB1" w:rsidRPr="00DA1F55" w:rsidRDefault="00314EB1" w:rsidP="00584A1C">
      <w:pPr>
        <w:tabs>
          <w:tab w:val="left" w:pos="720"/>
          <w:tab w:val="left" w:pos="1260"/>
        </w:tabs>
        <w:spacing w:after="0" w:line="240" w:lineRule="auto"/>
        <w:ind w:left="712"/>
        <w:jc w:val="left"/>
        <w:rPr>
          <w:rFonts w:ascii="Georgia" w:hAnsi="Georgia"/>
        </w:rPr>
      </w:pPr>
    </w:p>
    <w:p w:rsidR="00314EB1" w:rsidRPr="00DA1F55" w:rsidRDefault="00314EB1" w:rsidP="00584A1C">
      <w:pPr>
        <w:pStyle w:val="ListParagraph"/>
        <w:numPr>
          <w:ilvl w:val="0"/>
          <w:numId w:val="14"/>
        </w:numPr>
        <w:tabs>
          <w:tab w:val="left" w:pos="720"/>
          <w:tab w:val="left" w:pos="1260"/>
        </w:tabs>
        <w:spacing w:after="0" w:line="240" w:lineRule="auto"/>
        <w:jc w:val="left"/>
        <w:rPr>
          <w:rFonts w:ascii="Georgia" w:hAnsi="Georgia"/>
        </w:rPr>
      </w:pPr>
      <w:r w:rsidRPr="00DA1F55">
        <w:rPr>
          <w:rFonts w:ascii="Georgia" w:hAnsi="Georgia"/>
        </w:rPr>
        <w:t>Cash Books.  Cash books, including expense and receipts ledgers, shall be retained for</w:t>
      </w:r>
      <w:r w:rsidR="00D758A2" w:rsidRPr="00DA1F55">
        <w:rPr>
          <w:rFonts w:ascii="Georgia" w:hAnsi="Georgia"/>
        </w:rPr>
        <w:t xml:space="preserve"> </w:t>
      </w:r>
      <w:r w:rsidRPr="00DA1F55">
        <w:rPr>
          <w:rFonts w:ascii="Georgia" w:hAnsi="Georgia"/>
        </w:rPr>
        <w:t>three years or until the issuance of an audit report by the Auditor of State, whichever</w:t>
      </w:r>
      <w:r w:rsidR="00D758A2" w:rsidRPr="00DA1F55">
        <w:rPr>
          <w:rFonts w:ascii="Georgia" w:hAnsi="Georgia"/>
        </w:rPr>
        <w:t xml:space="preserve"> </w:t>
      </w:r>
      <w:r w:rsidRPr="00DA1F55">
        <w:rPr>
          <w:rFonts w:ascii="Georgia" w:hAnsi="Georgia"/>
        </w:rPr>
        <w:t>is later.</w:t>
      </w:r>
    </w:p>
    <w:p w:rsidR="00314EB1" w:rsidRPr="00DA1F55" w:rsidRDefault="00314EB1" w:rsidP="00584A1C">
      <w:pPr>
        <w:tabs>
          <w:tab w:val="left" w:pos="720"/>
          <w:tab w:val="left" w:pos="1260"/>
        </w:tabs>
        <w:spacing w:after="0" w:line="240" w:lineRule="auto"/>
        <w:ind w:left="712"/>
        <w:jc w:val="left"/>
        <w:rPr>
          <w:rFonts w:ascii="Georgia" w:hAnsi="Georgia"/>
        </w:rPr>
      </w:pPr>
    </w:p>
    <w:p w:rsidR="00314EB1" w:rsidRPr="00DA1F55" w:rsidRDefault="00314EB1" w:rsidP="00584A1C">
      <w:pPr>
        <w:pStyle w:val="ListParagraph"/>
        <w:numPr>
          <w:ilvl w:val="0"/>
          <w:numId w:val="14"/>
        </w:numPr>
        <w:tabs>
          <w:tab w:val="left" w:pos="720"/>
          <w:tab w:val="left" w:pos="1260"/>
        </w:tabs>
        <w:spacing w:after="0" w:line="240" w:lineRule="auto"/>
        <w:jc w:val="left"/>
        <w:rPr>
          <w:rFonts w:ascii="Georgia" w:hAnsi="Georgia"/>
        </w:rPr>
      </w:pPr>
      <w:r w:rsidRPr="00DA1F55">
        <w:rPr>
          <w:rFonts w:ascii="Georgia" w:hAnsi="Georgia"/>
        </w:rPr>
        <w:t>Communication Records.  Communication records, including routine telephone</w:t>
      </w:r>
      <w:r w:rsidR="00D758A2" w:rsidRPr="00DA1F55">
        <w:rPr>
          <w:rFonts w:ascii="Georgia" w:hAnsi="Georgia"/>
        </w:rPr>
        <w:t xml:space="preserve"> </w:t>
      </w:r>
      <w:r w:rsidRPr="00DA1F55">
        <w:rPr>
          <w:rFonts w:ascii="Georgia" w:hAnsi="Georgia"/>
        </w:rPr>
        <w:t>messages on any medium where official action will be recorded elsewhere may be</w:t>
      </w:r>
      <w:r w:rsidR="00D758A2" w:rsidRPr="00DA1F55">
        <w:rPr>
          <w:rFonts w:ascii="Georgia" w:hAnsi="Georgia"/>
        </w:rPr>
        <w:t xml:space="preserve"> </w:t>
      </w:r>
      <w:r w:rsidRPr="00DA1F55">
        <w:rPr>
          <w:rFonts w:ascii="Georgia" w:hAnsi="Georgia"/>
        </w:rPr>
        <w:t>destroyed in the normal course of business as soon as they are considered to be of</w:t>
      </w:r>
      <w:r w:rsidR="00D758A2" w:rsidRPr="00DA1F55">
        <w:rPr>
          <w:rFonts w:ascii="Georgia" w:hAnsi="Georgia"/>
        </w:rPr>
        <w:t xml:space="preserve"> </w:t>
      </w:r>
      <w:r w:rsidRPr="00DA1F55">
        <w:rPr>
          <w:rFonts w:ascii="Georgia" w:hAnsi="Georgia"/>
        </w:rPr>
        <w:t>no value by the person holding the records.</w:t>
      </w:r>
    </w:p>
    <w:p w:rsidR="00314EB1" w:rsidRPr="00DA1F55" w:rsidRDefault="00314EB1" w:rsidP="00584A1C">
      <w:pPr>
        <w:tabs>
          <w:tab w:val="left" w:pos="720"/>
        </w:tabs>
        <w:spacing w:after="0" w:line="240" w:lineRule="auto"/>
        <w:ind w:left="712"/>
        <w:jc w:val="left"/>
        <w:rPr>
          <w:rFonts w:ascii="Georgia" w:hAnsi="Georgia"/>
        </w:rPr>
      </w:pPr>
    </w:p>
    <w:p w:rsidR="00314EB1" w:rsidRPr="00DA1F55" w:rsidRDefault="00314EB1" w:rsidP="00584A1C">
      <w:pPr>
        <w:pStyle w:val="ListParagraph"/>
        <w:numPr>
          <w:ilvl w:val="0"/>
          <w:numId w:val="14"/>
        </w:numPr>
        <w:tabs>
          <w:tab w:val="left" w:pos="720"/>
          <w:tab w:val="left" w:pos="1260"/>
        </w:tabs>
        <w:spacing w:after="0" w:line="240" w:lineRule="auto"/>
        <w:jc w:val="left"/>
        <w:rPr>
          <w:rFonts w:ascii="Georgia" w:hAnsi="Georgia"/>
        </w:rPr>
      </w:pPr>
      <w:r w:rsidRPr="00DA1F55">
        <w:rPr>
          <w:rFonts w:ascii="Georgia" w:hAnsi="Georgia"/>
        </w:rPr>
        <w:t>Correspondence and General Office Records.  Correspondence and general office</w:t>
      </w:r>
      <w:r w:rsidR="00D758A2" w:rsidRPr="00DA1F55">
        <w:rPr>
          <w:rFonts w:ascii="Georgia" w:hAnsi="Georgia"/>
        </w:rPr>
        <w:t xml:space="preserve"> </w:t>
      </w:r>
      <w:r w:rsidRPr="00DA1F55">
        <w:rPr>
          <w:rFonts w:ascii="Georgia" w:hAnsi="Georgia"/>
        </w:rPr>
        <w:t>records, including all sent and received correspondence, in any medium, may be destroyed</w:t>
      </w:r>
      <w:r w:rsidR="00D758A2" w:rsidRPr="00DA1F55">
        <w:rPr>
          <w:rFonts w:ascii="Georgia" w:hAnsi="Georgia"/>
        </w:rPr>
        <w:t xml:space="preserve"> </w:t>
      </w:r>
      <w:r w:rsidRPr="00DA1F55">
        <w:rPr>
          <w:rFonts w:ascii="Georgia" w:hAnsi="Georgia"/>
        </w:rPr>
        <w:t>in the normal course of business as soon as they are considered to be of no value by the</w:t>
      </w:r>
      <w:r w:rsidR="00D758A2" w:rsidRPr="00DA1F55">
        <w:rPr>
          <w:rFonts w:ascii="Georgia" w:hAnsi="Georgia"/>
        </w:rPr>
        <w:t xml:space="preserve"> </w:t>
      </w:r>
      <w:r w:rsidRPr="00DA1F55">
        <w:rPr>
          <w:rFonts w:ascii="Georgia" w:hAnsi="Georgia"/>
        </w:rPr>
        <w:t>person holding the records.</w:t>
      </w:r>
    </w:p>
    <w:p w:rsidR="00314EB1" w:rsidRPr="00DA1F55" w:rsidRDefault="00314EB1" w:rsidP="00584A1C">
      <w:pPr>
        <w:tabs>
          <w:tab w:val="left" w:pos="720"/>
          <w:tab w:val="left" w:pos="1260"/>
        </w:tabs>
        <w:spacing w:after="0" w:line="240" w:lineRule="auto"/>
        <w:ind w:left="712"/>
        <w:jc w:val="left"/>
        <w:rPr>
          <w:rFonts w:ascii="Georgia" w:hAnsi="Georgia"/>
        </w:rPr>
      </w:pPr>
    </w:p>
    <w:p w:rsidR="00314EB1" w:rsidRPr="00DA1F55" w:rsidRDefault="00584A1C" w:rsidP="00584A1C">
      <w:pPr>
        <w:pStyle w:val="ListParagraph"/>
        <w:numPr>
          <w:ilvl w:val="0"/>
          <w:numId w:val="14"/>
        </w:numPr>
        <w:tabs>
          <w:tab w:val="left" w:pos="720"/>
          <w:tab w:val="left" w:pos="1260"/>
        </w:tabs>
        <w:spacing w:after="0" w:line="240" w:lineRule="auto"/>
        <w:jc w:val="left"/>
        <w:rPr>
          <w:rFonts w:ascii="Georgia" w:hAnsi="Georgia"/>
        </w:rPr>
      </w:pPr>
      <w:r w:rsidRPr="00DA1F55">
        <w:rPr>
          <w:rFonts w:ascii="Georgia" w:hAnsi="Georgia"/>
        </w:rPr>
        <w:t>D</w:t>
      </w:r>
      <w:r w:rsidR="00314EB1" w:rsidRPr="00DA1F55">
        <w:rPr>
          <w:rFonts w:ascii="Georgia" w:hAnsi="Georgia"/>
        </w:rPr>
        <w:t>rafts and Informal Notes.  Drafts and informal notes consisting of transitory information</w:t>
      </w:r>
      <w:r w:rsidR="00D758A2" w:rsidRPr="00DA1F55">
        <w:rPr>
          <w:rFonts w:ascii="Georgia" w:hAnsi="Georgia"/>
        </w:rPr>
        <w:t xml:space="preserve"> </w:t>
      </w:r>
      <w:r w:rsidR="00314EB1" w:rsidRPr="00DA1F55">
        <w:rPr>
          <w:rFonts w:ascii="Georgia" w:hAnsi="Georgia"/>
        </w:rPr>
        <w:t>used to prepare the official record in any other form may be destroyed in the normal course</w:t>
      </w:r>
      <w:r w:rsidR="00D758A2" w:rsidRPr="00DA1F55">
        <w:rPr>
          <w:rFonts w:ascii="Georgia" w:hAnsi="Georgia"/>
        </w:rPr>
        <w:t xml:space="preserve"> </w:t>
      </w:r>
      <w:r w:rsidR="00314EB1" w:rsidRPr="00DA1F55">
        <w:rPr>
          <w:rFonts w:ascii="Georgia" w:hAnsi="Georgia"/>
        </w:rPr>
        <w:t>of business as soon as they are considered to be of no value by the person holding the drafts</w:t>
      </w:r>
      <w:r w:rsidR="00D758A2" w:rsidRPr="00DA1F55">
        <w:rPr>
          <w:rFonts w:ascii="Georgia" w:hAnsi="Georgia"/>
        </w:rPr>
        <w:t xml:space="preserve"> </w:t>
      </w:r>
      <w:r w:rsidR="00314EB1" w:rsidRPr="00DA1F55">
        <w:rPr>
          <w:rFonts w:ascii="Georgia" w:hAnsi="Georgia"/>
        </w:rPr>
        <w:t>and informal notes.</w:t>
      </w:r>
    </w:p>
    <w:p w:rsidR="00314EB1" w:rsidRPr="00DA1F55" w:rsidRDefault="00314EB1" w:rsidP="00584A1C">
      <w:pPr>
        <w:tabs>
          <w:tab w:val="left" w:pos="720"/>
          <w:tab w:val="left" w:pos="1260"/>
        </w:tabs>
        <w:spacing w:after="0" w:line="240" w:lineRule="auto"/>
        <w:ind w:left="712"/>
        <w:jc w:val="left"/>
        <w:rPr>
          <w:rFonts w:ascii="Georgia" w:hAnsi="Georgia"/>
        </w:rPr>
      </w:pPr>
    </w:p>
    <w:p w:rsidR="00314EB1" w:rsidRPr="00DA1F55" w:rsidRDefault="00314EB1" w:rsidP="00584A1C">
      <w:pPr>
        <w:pStyle w:val="ListParagraph"/>
        <w:numPr>
          <w:ilvl w:val="0"/>
          <w:numId w:val="14"/>
        </w:numPr>
        <w:tabs>
          <w:tab w:val="left" w:pos="720"/>
          <w:tab w:val="left" w:pos="1260"/>
        </w:tabs>
        <w:spacing w:after="0" w:line="240" w:lineRule="auto"/>
        <w:jc w:val="left"/>
        <w:rPr>
          <w:rFonts w:ascii="Georgia" w:hAnsi="Georgia"/>
        </w:rPr>
      </w:pPr>
      <w:r w:rsidRPr="00DA1F55">
        <w:rPr>
          <w:rFonts w:ascii="Georgia" w:hAnsi="Georgia"/>
        </w:rPr>
        <w:t>Employed Applications for Posted Positions.  Employment applications for posted or</w:t>
      </w:r>
      <w:r w:rsidR="00D758A2" w:rsidRPr="00DA1F55">
        <w:rPr>
          <w:rFonts w:ascii="Georgia" w:hAnsi="Georgia"/>
        </w:rPr>
        <w:t xml:space="preserve"> </w:t>
      </w:r>
      <w:r w:rsidRPr="00DA1F55">
        <w:rPr>
          <w:rFonts w:ascii="Georgia" w:hAnsi="Georgia"/>
        </w:rPr>
        <w:t>advertised positions shall be retained for two years.</w:t>
      </w:r>
    </w:p>
    <w:p w:rsidR="00314EB1" w:rsidRPr="00DA1F55" w:rsidRDefault="00314EB1" w:rsidP="00584A1C">
      <w:pPr>
        <w:tabs>
          <w:tab w:val="left" w:pos="720"/>
          <w:tab w:val="left" w:pos="1260"/>
        </w:tabs>
        <w:spacing w:after="0" w:line="240" w:lineRule="auto"/>
        <w:ind w:left="712"/>
        <w:jc w:val="left"/>
        <w:rPr>
          <w:rFonts w:ascii="Georgia" w:hAnsi="Georgia"/>
        </w:rPr>
      </w:pPr>
    </w:p>
    <w:p w:rsidR="00314EB1" w:rsidRPr="00DA1F55" w:rsidRDefault="00314EB1" w:rsidP="00584A1C">
      <w:pPr>
        <w:pStyle w:val="ListParagraph"/>
        <w:numPr>
          <w:ilvl w:val="0"/>
          <w:numId w:val="14"/>
        </w:numPr>
        <w:tabs>
          <w:tab w:val="left" w:pos="720"/>
          <w:tab w:val="left" w:pos="1260"/>
        </w:tabs>
        <w:spacing w:after="0" w:line="240" w:lineRule="auto"/>
        <w:jc w:val="left"/>
        <w:rPr>
          <w:rFonts w:ascii="Georgia" w:hAnsi="Georgia"/>
        </w:rPr>
      </w:pPr>
      <w:r w:rsidRPr="00DA1F55">
        <w:rPr>
          <w:rFonts w:ascii="Georgia" w:hAnsi="Georgia"/>
        </w:rPr>
        <w:t>Employee Benefit and Leave Records.  Employee benefit and leave records will be</w:t>
      </w:r>
      <w:r w:rsidR="00D758A2" w:rsidRPr="00DA1F55">
        <w:rPr>
          <w:rFonts w:ascii="Georgia" w:hAnsi="Georgia"/>
        </w:rPr>
        <w:t xml:space="preserve"> </w:t>
      </w:r>
      <w:r w:rsidRPr="00DA1F55">
        <w:rPr>
          <w:rFonts w:ascii="Georgia" w:hAnsi="Georgia"/>
        </w:rPr>
        <w:t>retained by the appropriate fiscal officer.</w:t>
      </w:r>
    </w:p>
    <w:p w:rsidR="00314EB1" w:rsidRPr="00DA1F55" w:rsidRDefault="00314EB1" w:rsidP="00584A1C">
      <w:pPr>
        <w:tabs>
          <w:tab w:val="left" w:pos="720"/>
          <w:tab w:val="left" w:pos="1260"/>
        </w:tabs>
        <w:spacing w:after="0" w:line="240" w:lineRule="auto"/>
        <w:ind w:left="712"/>
        <w:jc w:val="left"/>
        <w:rPr>
          <w:rFonts w:ascii="Georgia" w:hAnsi="Georgia"/>
        </w:rPr>
      </w:pPr>
    </w:p>
    <w:p w:rsidR="00314EB1" w:rsidRPr="00DA1F55" w:rsidRDefault="00314EB1" w:rsidP="00584A1C">
      <w:pPr>
        <w:pStyle w:val="ListParagraph"/>
        <w:numPr>
          <w:ilvl w:val="0"/>
          <w:numId w:val="14"/>
        </w:numPr>
        <w:tabs>
          <w:tab w:val="left" w:pos="720"/>
          <w:tab w:val="left" w:pos="1260"/>
        </w:tabs>
        <w:spacing w:after="0" w:line="240" w:lineRule="auto"/>
        <w:jc w:val="left"/>
        <w:rPr>
          <w:rFonts w:ascii="Georgia" w:hAnsi="Georgia"/>
        </w:rPr>
      </w:pPr>
      <w:r w:rsidRPr="00DA1F55">
        <w:rPr>
          <w:rFonts w:ascii="Georgia" w:hAnsi="Georgia"/>
        </w:rPr>
        <w:t>Employee History and Discipline Records.  Records concerning the hiring, promotion,</w:t>
      </w:r>
      <w:r w:rsidR="00D758A2" w:rsidRPr="00DA1F55">
        <w:rPr>
          <w:rFonts w:ascii="Georgia" w:hAnsi="Georgia"/>
        </w:rPr>
        <w:t xml:space="preserve"> </w:t>
      </w:r>
      <w:r w:rsidRPr="00DA1F55">
        <w:rPr>
          <w:rFonts w:ascii="Georgia" w:hAnsi="Georgia"/>
        </w:rPr>
        <w:t xml:space="preserve">evaluation, attendance, medical issues, </w:t>
      </w:r>
      <w:r w:rsidRPr="00DA1F55">
        <w:rPr>
          <w:rFonts w:ascii="Georgia" w:hAnsi="Georgia"/>
        </w:rPr>
        <w:lastRenderedPageBreak/>
        <w:t>discipline, termination and retirement of court</w:t>
      </w:r>
      <w:r w:rsidR="00D758A2" w:rsidRPr="00DA1F55">
        <w:rPr>
          <w:rFonts w:ascii="Georgia" w:hAnsi="Georgia"/>
        </w:rPr>
        <w:t xml:space="preserve"> </w:t>
      </w:r>
      <w:r w:rsidRPr="00DA1F55">
        <w:rPr>
          <w:rFonts w:ascii="Georgia" w:hAnsi="Georgia"/>
        </w:rPr>
        <w:t xml:space="preserve">employees shall be retained for ten years after termination of employment.  </w:t>
      </w:r>
    </w:p>
    <w:p w:rsidR="00314EB1" w:rsidRPr="00DA1F55" w:rsidRDefault="00314EB1" w:rsidP="00584A1C">
      <w:pPr>
        <w:tabs>
          <w:tab w:val="left" w:pos="720"/>
          <w:tab w:val="left" w:pos="1260"/>
        </w:tabs>
        <w:spacing w:after="0" w:line="240" w:lineRule="auto"/>
        <w:ind w:left="712"/>
        <w:jc w:val="left"/>
        <w:rPr>
          <w:rFonts w:ascii="Georgia" w:hAnsi="Georgia"/>
        </w:rPr>
      </w:pPr>
    </w:p>
    <w:p w:rsidR="00314EB1" w:rsidRPr="00DA1F55" w:rsidRDefault="00314EB1" w:rsidP="00584A1C">
      <w:pPr>
        <w:pStyle w:val="ListParagraph"/>
        <w:numPr>
          <w:ilvl w:val="0"/>
          <w:numId w:val="14"/>
        </w:numPr>
        <w:tabs>
          <w:tab w:val="left" w:pos="720"/>
          <w:tab w:val="left" w:pos="1260"/>
        </w:tabs>
        <w:spacing w:after="0" w:line="240" w:lineRule="auto"/>
        <w:jc w:val="left"/>
        <w:rPr>
          <w:rFonts w:ascii="Georgia" w:hAnsi="Georgia"/>
        </w:rPr>
      </w:pPr>
      <w:r w:rsidRPr="00DA1F55">
        <w:rPr>
          <w:rFonts w:ascii="Georgia" w:hAnsi="Georgia"/>
        </w:rPr>
        <w:t>Fiscal Records.  Fiscal records, including copies of transactional budgeting and purchasing</w:t>
      </w:r>
      <w:r w:rsidR="00D758A2" w:rsidRPr="00DA1F55">
        <w:rPr>
          <w:rFonts w:ascii="Georgia" w:hAnsi="Georgia"/>
        </w:rPr>
        <w:t xml:space="preserve"> </w:t>
      </w:r>
      <w:r w:rsidRPr="00DA1F55">
        <w:rPr>
          <w:rFonts w:ascii="Georgia" w:hAnsi="Georgia"/>
        </w:rPr>
        <w:t>documents maintained by another office or agency, shall be retained for three years or</w:t>
      </w:r>
      <w:r w:rsidR="00D758A2" w:rsidRPr="00DA1F55">
        <w:rPr>
          <w:rFonts w:ascii="Georgia" w:hAnsi="Georgia"/>
        </w:rPr>
        <w:t xml:space="preserve"> </w:t>
      </w:r>
      <w:r w:rsidRPr="00DA1F55">
        <w:rPr>
          <w:rFonts w:ascii="Georgia" w:hAnsi="Georgia"/>
        </w:rPr>
        <w:t>until the issuance of an audit report by the Auditor of State, whichever is later.</w:t>
      </w:r>
    </w:p>
    <w:p w:rsidR="00314EB1" w:rsidRPr="00DA1F55" w:rsidRDefault="00314EB1" w:rsidP="00584A1C">
      <w:pPr>
        <w:tabs>
          <w:tab w:val="left" w:pos="720"/>
          <w:tab w:val="left" w:pos="1260"/>
        </w:tabs>
        <w:spacing w:after="0" w:line="240" w:lineRule="auto"/>
        <w:ind w:left="712"/>
        <w:jc w:val="left"/>
        <w:rPr>
          <w:rFonts w:ascii="Georgia" w:hAnsi="Georgia"/>
        </w:rPr>
      </w:pPr>
    </w:p>
    <w:p w:rsidR="00314EB1" w:rsidRPr="00DA1F55" w:rsidRDefault="00314EB1" w:rsidP="00584A1C">
      <w:pPr>
        <w:pStyle w:val="ListParagraph"/>
        <w:numPr>
          <w:ilvl w:val="0"/>
          <w:numId w:val="14"/>
        </w:numPr>
        <w:tabs>
          <w:tab w:val="left" w:pos="720"/>
          <w:tab w:val="left" w:pos="1260"/>
        </w:tabs>
        <w:spacing w:after="0" w:line="240" w:lineRule="auto"/>
        <w:jc w:val="left"/>
        <w:rPr>
          <w:rFonts w:ascii="Georgia" w:hAnsi="Georgia"/>
        </w:rPr>
      </w:pPr>
      <w:r w:rsidRPr="00DA1F55">
        <w:rPr>
          <w:rFonts w:ascii="Georgia" w:hAnsi="Georgia"/>
        </w:rPr>
        <w:t>Judge, Acting Judge, and Clerk Notes, Drafts, and Research.  Judge,</w:t>
      </w:r>
      <w:r w:rsidR="00D758A2" w:rsidRPr="00DA1F55">
        <w:rPr>
          <w:rFonts w:ascii="Georgia" w:hAnsi="Georgia"/>
        </w:rPr>
        <w:t xml:space="preserve"> </w:t>
      </w:r>
      <w:r w:rsidRPr="00DA1F55">
        <w:rPr>
          <w:rFonts w:ascii="Georgia" w:hAnsi="Georgia"/>
        </w:rPr>
        <w:t>Acting Judges, and Clerk notes, drafts, and research prepared for the purpose of compiling a report, opinion, or other document or memorandum may be kept separate from</w:t>
      </w:r>
      <w:r w:rsidR="00D758A2" w:rsidRPr="00DA1F55">
        <w:rPr>
          <w:rFonts w:ascii="Georgia" w:hAnsi="Georgia"/>
        </w:rPr>
        <w:t xml:space="preserve"> </w:t>
      </w:r>
      <w:r w:rsidRPr="00DA1F55">
        <w:rPr>
          <w:rFonts w:ascii="Georgia" w:hAnsi="Georgia"/>
        </w:rPr>
        <w:t>the case filed, retained in the case file, or destroyed at the discretion of the preparer.</w:t>
      </w:r>
    </w:p>
    <w:p w:rsidR="00314EB1" w:rsidRPr="00DA1F55" w:rsidRDefault="00314EB1" w:rsidP="00584A1C">
      <w:pPr>
        <w:tabs>
          <w:tab w:val="left" w:pos="720"/>
          <w:tab w:val="left" w:pos="1260"/>
        </w:tabs>
        <w:spacing w:after="0" w:line="240" w:lineRule="auto"/>
        <w:ind w:left="712"/>
        <w:jc w:val="left"/>
        <w:rPr>
          <w:rFonts w:ascii="Georgia" w:hAnsi="Georgia"/>
        </w:rPr>
      </w:pPr>
    </w:p>
    <w:p w:rsidR="00314EB1" w:rsidRPr="00DA1F55" w:rsidRDefault="00314EB1" w:rsidP="00584A1C">
      <w:pPr>
        <w:pStyle w:val="ListParagraph"/>
        <w:numPr>
          <w:ilvl w:val="0"/>
          <w:numId w:val="14"/>
        </w:numPr>
        <w:tabs>
          <w:tab w:val="left" w:pos="720"/>
          <w:tab w:val="left" w:pos="1260"/>
        </w:tabs>
        <w:spacing w:after="0" w:line="240" w:lineRule="auto"/>
        <w:jc w:val="left"/>
        <w:rPr>
          <w:rFonts w:ascii="Georgia" w:hAnsi="Georgia"/>
        </w:rPr>
      </w:pPr>
      <w:r w:rsidRPr="00DA1F55">
        <w:rPr>
          <w:rFonts w:ascii="Georgia" w:hAnsi="Georgia"/>
        </w:rPr>
        <w:t>Payroll Records.  Payroll records of personnel time and copies of payroll records</w:t>
      </w:r>
      <w:r w:rsidR="00D758A2" w:rsidRPr="00DA1F55">
        <w:rPr>
          <w:rFonts w:ascii="Georgia" w:hAnsi="Georgia"/>
        </w:rPr>
        <w:t xml:space="preserve"> </w:t>
      </w:r>
      <w:r w:rsidRPr="00DA1F55">
        <w:rPr>
          <w:rFonts w:ascii="Georgia" w:hAnsi="Georgia"/>
        </w:rPr>
        <w:t>maintained by another office or agency shall be retained for three</w:t>
      </w:r>
      <w:r w:rsidR="00584A1C" w:rsidRPr="00DA1F55">
        <w:rPr>
          <w:rFonts w:ascii="Georgia" w:hAnsi="Georgia"/>
        </w:rPr>
        <w:t xml:space="preserve"> </w:t>
      </w:r>
      <w:r w:rsidRPr="00DA1F55">
        <w:rPr>
          <w:rFonts w:ascii="Georgia" w:hAnsi="Georgia"/>
        </w:rPr>
        <w:t>years or until the</w:t>
      </w:r>
      <w:r w:rsidR="00D758A2" w:rsidRPr="00DA1F55">
        <w:rPr>
          <w:rFonts w:ascii="Georgia" w:hAnsi="Georgia"/>
        </w:rPr>
        <w:t xml:space="preserve"> </w:t>
      </w:r>
      <w:r w:rsidRPr="00DA1F55">
        <w:rPr>
          <w:rFonts w:ascii="Georgia" w:hAnsi="Georgia"/>
        </w:rPr>
        <w:t>issuance of an audit report by the Auditor of State, whichever is later.</w:t>
      </w:r>
    </w:p>
    <w:p w:rsidR="00314EB1" w:rsidRPr="00DA1F55" w:rsidRDefault="00314EB1" w:rsidP="00584A1C">
      <w:pPr>
        <w:tabs>
          <w:tab w:val="left" w:pos="720"/>
          <w:tab w:val="left" w:pos="1260"/>
        </w:tabs>
        <w:spacing w:after="0" w:line="240" w:lineRule="auto"/>
        <w:ind w:left="712"/>
        <w:jc w:val="left"/>
        <w:rPr>
          <w:rFonts w:ascii="Georgia" w:hAnsi="Georgia"/>
        </w:rPr>
      </w:pPr>
    </w:p>
    <w:p w:rsidR="00314EB1" w:rsidRPr="00DA1F55" w:rsidRDefault="00314EB1" w:rsidP="00584A1C">
      <w:pPr>
        <w:pStyle w:val="ListParagraph"/>
        <w:numPr>
          <w:ilvl w:val="0"/>
          <w:numId w:val="14"/>
        </w:numPr>
        <w:tabs>
          <w:tab w:val="left" w:pos="720"/>
          <w:tab w:val="left" w:pos="1260"/>
        </w:tabs>
        <w:spacing w:after="0" w:line="240" w:lineRule="auto"/>
        <w:jc w:val="left"/>
        <w:rPr>
          <w:rFonts w:ascii="Georgia" w:hAnsi="Georgia"/>
        </w:rPr>
      </w:pPr>
      <w:r w:rsidRPr="00DA1F55">
        <w:rPr>
          <w:rFonts w:ascii="Georgia" w:hAnsi="Georgia"/>
        </w:rPr>
        <w:t>Publications Received.  Publications received by the court may be destroyed in the normal</w:t>
      </w:r>
      <w:r w:rsidR="00D758A2" w:rsidRPr="00DA1F55">
        <w:rPr>
          <w:rFonts w:ascii="Georgia" w:hAnsi="Georgia"/>
        </w:rPr>
        <w:t xml:space="preserve"> </w:t>
      </w:r>
      <w:r w:rsidRPr="00DA1F55">
        <w:rPr>
          <w:rFonts w:ascii="Georgia" w:hAnsi="Georgia"/>
        </w:rPr>
        <w:t>course of business as soon as they are considered to be of no value by the person holding</w:t>
      </w:r>
      <w:r w:rsidR="00D758A2" w:rsidRPr="00DA1F55">
        <w:rPr>
          <w:rFonts w:ascii="Georgia" w:hAnsi="Georgia"/>
        </w:rPr>
        <w:t xml:space="preserve"> </w:t>
      </w:r>
      <w:r w:rsidRPr="00DA1F55">
        <w:rPr>
          <w:rFonts w:ascii="Georgia" w:hAnsi="Georgia"/>
        </w:rPr>
        <w:t>the publications.</w:t>
      </w:r>
    </w:p>
    <w:p w:rsidR="00314EB1" w:rsidRPr="00DA1F55" w:rsidRDefault="00314EB1" w:rsidP="00584A1C">
      <w:pPr>
        <w:tabs>
          <w:tab w:val="left" w:pos="720"/>
          <w:tab w:val="left" w:pos="1260"/>
        </w:tabs>
        <w:spacing w:after="0" w:line="240" w:lineRule="auto"/>
        <w:ind w:left="712"/>
        <w:jc w:val="left"/>
        <w:rPr>
          <w:rFonts w:ascii="Georgia" w:hAnsi="Georgia"/>
        </w:rPr>
      </w:pPr>
    </w:p>
    <w:p w:rsidR="00314EB1" w:rsidRPr="00DA1F55" w:rsidRDefault="00314EB1" w:rsidP="00584A1C">
      <w:pPr>
        <w:pStyle w:val="ListParagraph"/>
        <w:numPr>
          <w:ilvl w:val="0"/>
          <w:numId w:val="14"/>
        </w:numPr>
        <w:tabs>
          <w:tab w:val="left" w:pos="720"/>
          <w:tab w:val="left" w:pos="1260"/>
        </w:tabs>
        <w:spacing w:after="0" w:line="240" w:lineRule="auto"/>
        <w:jc w:val="left"/>
        <w:rPr>
          <w:rFonts w:ascii="Georgia" w:hAnsi="Georgia"/>
        </w:rPr>
      </w:pPr>
      <w:r w:rsidRPr="00DA1F55">
        <w:rPr>
          <w:rFonts w:ascii="Georgia" w:hAnsi="Georgia"/>
        </w:rPr>
        <w:t>Receipt Records.  Receipt and balancing records shall be retained for three years or</w:t>
      </w:r>
      <w:r w:rsidR="00D758A2" w:rsidRPr="00DA1F55">
        <w:rPr>
          <w:rFonts w:ascii="Georgia" w:hAnsi="Georgia"/>
        </w:rPr>
        <w:t xml:space="preserve"> </w:t>
      </w:r>
      <w:r w:rsidRPr="00DA1F55">
        <w:rPr>
          <w:rFonts w:ascii="Georgia" w:hAnsi="Georgia"/>
        </w:rPr>
        <w:t>until the issuance of an audit report by the Auditor of State, whichever is later.</w:t>
      </w:r>
    </w:p>
    <w:p w:rsidR="00314EB1" w:rsidRPr="00DA1F55" w:rsidRDefault="00314EB1" w:rsidP="00584A1C">
      <w:pPr>
        <w:tabs>
          <w:tab w:val="left" w:pos="720"/>
          <w:tab w:val="left" w:pos="1260"/>
        </w:tabs>
        <w:spacing w:after="0" w:line="240" w:lineRule="auto"/>
        <w:ind w:left="712"/>
        <w:jc w:val="left"/>
        <w:rPr>
          <w:rFonts w:ascii="Georgia" w:hAnsi="Georgia"/>
        </w:rPr>
      </w:pPr>
    </w:p>
    <w:p w:rsidR="00314EB1" w:rsidRPr="00DA1F55" w:rsidRDefault="00314EB1" w:rsidP="00584A1C">
      <w:pPr>
        <w:pStyle w:val="ListParagraph"/>
        <w:numPr>
          <w:ilvl w:val="0"/>
          <w:numId w:val="14"/>
        </w:numPr>
        <w:tabs>
          <w:tab w:val="left" w:pos="720"/>
          <w:tab w:val="left" w:pos="1260"/>
        </w:tabs>
        <w:spacing w:after="0" w:line="240" w:lineRule="auto"/>
        <w:jc w:val="left"/>
        <w:rPr>
          <w:rFonts w:ascii="Georgia" w:hAnsi="Georgia"/>
        </w:rPr>
      </w:pPr>
      <w:r w:rsidRPr="00DA1F55">
        <w:rPr>
          <w:rFonts w:ascii="Georgia" w:hAnsi="Georgia"/>
        </w:rPr>
        <w:t>Jury Management Records.  Yearly jury venire shall be retained for three years after</w:t>
      </w:r>
      <w:r w:rsidR="00D758A2" w:rsidRPr="00DA1F55">
        <w:rPr>
          <w:rFonts w:ascii="Georgia" w:hAnsi="Georgia"/>
        </w:rPr>
        <w:t xml:space="preserve"> t</w:t>
      </w:r>
      <w:r w:rsidRPr="00DA1F55">
        <w:rPr>
          <w:rFonts w:ascii="Georgia" w:hAnsi="Georgia"/>
        </w:rPr>
        <w:t>he expiration of the jury term.</w:t>
      </w:r>
    </w:p>
    <w:p w:rsidR="003D7FE2" w:rsidRPr="00DA1F55" w:rsidRDefault="003D7FE2" w:rsidP="003D7FE2">
      <w:pPr>
        <w:pStyle w:val="ListParagraph"/>
        <w:rPr>
          <w:rFonts w:ascii="Georgia" w:hAnsi="Georgia"/>
        </w:rPr>
      </w:pPr>
    </w:p>
    <w:p w:rsidR="003D7FE2" w:rsidRPr="00DA1F55" w:rsidRDefault="003D7FE2" w:rsidP="00584A1C">
      <w:pPr>
        <w:pStyle w:val="ListParagraph"/>
        <w:numPr>
          <w:ilvl w:val="0"/>
          <w:numId w:val="14"/>
        </w:numPr>
        <w:tabs>
          <w:tab w:val="left" w:pos="720"/>
          <w:tab w:val="left" w:pos="1260"/>
        </w:tabs>
        <w:spacing w:after="0" w:line="240" w:lineRule="auto"/>
        <w:jc w:val="left"/>
        <w:rPr>
          <w:rFonts w:ascii="Georgia" w:hAnsi="Georgia"/>
        </w:rPr>
      </w:pPr>
      <w:r w:rsidRPr="00DA1F55">
        <w:rPr>
          <w:rFonts w:ascii="Georgia" w:hAnsi="Georgia"/>
        </w:rPr>
        <w:t>Court Surveillance Video shall be retained for 28 days.</w:t>
      </w:r>
    </w:p>
    <w:p w:rsidR="00314EB1" w:rsidRPr="00DA1F55" w:rsidRDefault="00314EB1" w:rsidP="00584A1C">
      <w:pPr>
        <w:tabs>
          <w:tab w:val="left" w:pos="720"/>
          <w:tab w:val="left" w:pos="1260"/>
        </w:tabs>
        <w:spacing w:after="0" w:line="240" w:lineRule="auto"/>
        <w:ind w:left="712"/>
        <w:jc w:val="left"/>
        <w:rPr>
          <w:rFonts w:ascii="Georgia" w:hAnsi="Georgia"/>
        </w:rPr>
      </w:pPr>
    </w:p>
    <w:p w:rsidR="00314EB1" w:rsidRPr="00DA1F55" w:rsidRDefault="00584A1C" w:rsidP="00584A1C">
      <w:pPr>
        <w:tabs>
          <w:tab w:val="left" w:pos="720"/>
          <w:tab w:val="left" w:pos="1260"/>
        </w:tabs>
        <w:spacing w:after="0" w:line="240" w:lineRule="auto"/>
        <w:ind w:left="712"/>
        <w:jc w:val="left"/>
        <w:rPr>
          <w:rFonts w:ascii="Georgia" w:hAnsi="Georgia"/>
        </w:rPr>
      </w:pPr>
      <w:r w:rsidRPr="00DA1F55">
        <w:rPr>
          <w:rFonts w:ascii="Georgia" w:hAnsi="Georgia"/>
        </w:rPr>
        <w:t xml:space="preserve">B.  </w:t>
      </w:r>
      <w:r w:rsidR="00314EB1" w:rsidRPr="00DA1F55">
        <w:rPr>
          <w:rFonts w:ascii="Georgia" w:hAnsi="Georgia"/>
        </w:rPr>
        <w:t>Financial Records</w:t>
      </w:r>
    </w:p>
    <w:p w:rsidR="00314EB1" w:rsidRPr="00DA1F55" w:rsidRDefault="00314EB1" w:rsidP="00584A1C">
      <w:pPr>
        <w:tabs>
          <w:tab w:val="left" w:pos="720"/>
          <w:tab w:val="left" w:pos="1260"/>
        </w:tabs>
        <w:spacing w:after="0" w:line="240" w:lineRule="auto"/>
        <w:ind w:left="712"/>
        <w:jc w:val="left"/>
        <w:rPr>
          <w:rFonts w:ascii="Georgia" w:hAnsi="Georgia"/>
        </w:rPr>
      </w:pPr>
    </w:p>
    <w:p w:rsidR="00314EB1" w:rsidRPr="00DA1F55" w:rsidRDefault="00314EB1" w:rsidP="00584A1C">
      <w:pPr>
        <w:pStyle w:val="ListParagraph"/>
        <w:numPr>
          <w:ilvl w:val="0"/>
          <w:numId w:val="15"/>
        </w:numPr>
        <w:tabs>
          <w:tab w:val="left" w:pos="720"/>
          <w:tab w:val="left" w:pos="1260"/>
        </w:tabs>
        <w:spacing w:after="0" w:line="240" w:lineRule="auto"/>
        <w:jc w:val="left"/>
        <w:rPr>
          <w:rFonts w:ascii="Georgia" w:hAnsi="Georgia"/>
        </w:rPr>
      </w:pPr>
      <w:r w:rsidRPr="00DA1F55">
        <w:rPr>
          <w:rFonts w:ascii="Georgia" w:hAnsi="Georgia"/>
        </w:rPr>
        <w:t>Auditor Reports.  Auditor reports shall be retained by another office or agency.</w:t>
      </w:r>
    </w:p>
    <w:p w:rsidR="00314EB1" w:rsidRPr="00DA1F55" w:rsidRDefault="00314EB1" w:rsidP="00584A1C">
      <w:pPr>
        <w:tabs>
          <w:tab w:val="left" w:pos="720"/>
          <w:tab w:val="left" w:pos="1260"/>
        </w:tabs>
        <w:spacing w:after="0" w:line="240" w:lineRule="auto"/>
        <w:ind w:left="712"/>
        <w:jc w:val="left"/>
        <w:rPr>
          <w:rFonts w:ascii="Georgia" w:hAnsi="Georgia"/>
        </w:rPr>
      </w:pPr>
    </w:p>
    <w:p w:rsidR="00314EB1" w:rsidRPr="00DA1F55" w:rsidRDefault="00314EB1" w:rsidP="00584A1C">
      <w:pPr>
        <w:pStyle w:val="ListParagraph"/>
        <w:numPr>
          <w:ilvl w:val="0"/>
          <w:numId w:val="15"/>
        </w:numPr>
        <w:tabs>
          <w:tab w:val="left" w:pos="720"/>
          <w:tab w:val="left" w:pos="1260"/>
        </w:tabs>
        <w:spacing w:after="0" w:line="240" w:lineRule="auto"/>
        <w:jc w:val="left"/>
        <w:rPr>
          <w:rFonts w:ascii="Georgia" w:hAnsi="Georgia"/>
        </w:rPr>
      </w:pPr>
      <w:r w:rsidRPr="00DA1F55">
        <w:rPr>
          <w:rFonts w:ascii="Georgia" w:hAnsi="Georgia"/>
        </w:rPr>
        <w:lastRenderedPageBreak/>
        <w:t>Monetary Records.  Monetary records (Criminal/Traffic, Bond, Civil, Small Claims),</w:t>
      </w:r>
      <w:r w:rsidR="00D758A2" w:rsidRPr="00DA1F55">
        <w:rPr>
          <w:rFonts w:ascii="Georgia" w:hAnsi="Georgia"/>
        </w:rPr>
        <w:t xml:space="preserve"> </w:t>
      </w:r>
      <w:r w:rsidRPr="00DA1F55">
        <w:rPr>
          <w:rFonts w:ascii="Georgia" w:hAnsi="Georgia"/>
        </w:rPr>
        <w:t>bank statements shall be retained for three years after the issuance of an audit report by</w:t>
      </w:r>
      <w:r w:rsidR="00D758A2" w:rsidRPr="00DA1F55">
        <w:rPr>
          <w:rFonts w:ascii="Georgia" w:hAnsi="Georgia"/>
        </w:rPr>
        <w:t xml:space="preserve"> </w:t>
      </w:r>
      <w:r w:rsidRPr="00DA1F55">
        <w:rPr>
          <w:rFonts w:ascii="Georgia" w:hAnsi="Georgia"/>
        </w:rPr>
        <w:t>the Auditor of State.</w:t>
      </w:r>
    </w:p>
    <w:p w:rsidR="00314EB1" w:rsidRPr="00DA1F55" w:rsidRDefault="00314EB1" w:rsidP="00584A1C">
      <w:pPr>
        <w:tabs>
          <w:tab w:val="left" w:pos="720"/>
          <w:tab w:val="left" w:pos="1260"/>
        </w:tabs>
        <w:spacing w:after="0" w:line="240" w:lineRule="auto"/>
        <w:ind w:left="712"/>
        <w:jc w:val="left"/>
        <w:rPr>
          <w:rFonts w:ascii="Georgia" w:hAnsi="Georgia"/>
        </w:rPr>
      </w:pPr>
      <w:r w:rsidRPr="00DA1F55">
        <w:rPr>
          <w:rFonts w:ascii="Georgia" w:hAnsi="Georgia"/>
        </w:rPr>
        <w:tab/>
      </w:r>
    </w:p>
    <w:p w:rsidR="00314EB1" w:rsidRPr="00DA1F55" w:rsidRDefault="00314EB1" w:rsidP="00584A1C">
      <w:pPr>
        <w:pStyle w:val="ListParagraph"/>
        <w:numPr>
          <w:ilvl w:val="0"/>
          <w:numId w:val="15"/>
        </w:numPr>
        <w:tabs>
          <w:tab w:val="left" w:pos="720"/>
          <w:tab w:val="left" w:pos="1260"/>
        </w:tabs>
        <w:spacing w:after="0" w:line="240" w:lineRule="auto"/>
        <w:jc w:val="left"/>
        <w:rPr>
          <w:rFonts w:ascii="Georgia" w:hAnsi="Georgia"/>
        </w:rPr>
      </w:pPr>
      <w:r w:rsidRPr="00DA1F55">
        <w:rPr>
          <w:rFonts w:ascii="Georgia" w:hAnsi="Georgia"/>
        </w:rPr>
        <w:t>Rental Escrow Account Records.  Rental escrow account records shall be retained for</w:t>
      </w:r>
      <w:r w:rsidR="00D758A2" w:rsidRPr="00DA1F55">
        <w:rPr>
          <w:rFonts w:ascii="Georgia" w:hAnsi="Georgia"/>
        </w:rPr>
        <w:t xml:space="preserve"> </w:t>
      </w:r>
      <w:r w:rsidRPr="00DA1F55">
        <w:rPr>
          <w:rFonts w:ascii="Georgia" w:hAnsi="Georgia"/>
        </w:rPr>
        <w:t>five years after the last date of deposit with the Court.</w:t>
      </w:r>
    </w:p>
    <w:p w:rsidR="00314EB1" w:rsidRPr="00DA1F55" w:rsidRDefault="00314EB1" w:rsidP="00584A1C">
      <w:pPr>
        <w:tabs>
          <w:tab w:val="left" w:pos="720"/>
          <w:tab w:val="left" w:pos="1260"/>
        </w:tabs>
        <w:spacing w:after="0" w:line="240" w:lineRule="auto"/>
        <w:ind w:left="712"/>
        <w:jc w:val="left"/>
        <w:rPr>
          <w:rFonts w:ascii="Georgia" w:hAnsi="Georgia"/>
        </w:rPr>
      </w:pPr>
    </w:p>
    <w:p w:rsidR="00314EB1" w:rsidRPr="00DA1F55" w:rsidRDefault="00314EB1" w:rsidP="00584A1C">
      <w:pPr>
        <w:pStyle w:val="ListParagraph"/>
        <w:numPr>
          <w:ilvl w:val="0"/>
          <w:numId w:val="15"/>
        </w:numPr>
        <w:tabs>
          <w:tab w:val="left" w:pos="720"/>
          <w:tab w:val="left" w:pos="1260"/>
        </w:tabs>
        <w:spacing w:after="0" w:line="240" w:lineRule="auto"/>
        <w:jc w:val="left"/>
        <w:rPr>
          <w:rFonts w:ascii="Georgia" w:hAnsi="Georgia"/>
        </w:rPr>
      </w:pPr>
      <w:r w:rsidRPr="00DA1F55">
        <w:rPr>
          <w:rFonts w:ascii="Georgia" w:hAnsi="Georgia"/>
        </w:rPr>
        <w:t>Trustee Account Records.  Trustee account records shall be retained for five years</w:t>
      </w:r>
      <w:r w:rsidR="00D758A2" w:rsidRPr="00DA1F55">
        <w:rPr>
          <w:rFonts w:ascii="Georgia" w:hAnsi="Georgia"/>
        </w:rPr>
        <w:t xml:space="preserve"> a</w:t>
      </w:r>
      <w:r w:rsidRPr="00DA1F55">
        <w:rPr>
          <w:rFonts w:ascii="Georgia" w:hAnsi="Georgia"/>
        </w:rPr>
        <w:t>fter the last date of disbursement to Creditor by the Trustee.</w:t>
      </w:r>
    </w:p>
    <w:p w:rsidR="00314EB1" w:rsidRPr="00DA1F55" w:rsidRDefault="00314EB1" w:rsidP="00584A1C">
      <w:pPr>
        <w:tabs>
          <w:tab w:val="left" w:pos="720"/>
          <w:tab w:val="left" w:pos="1260"/>
        </w:tabs>
        <w:spacing w:after="0" w:line="240" w:lineRule="auto"/>
        <w:ind w:left="712"/>
        <w:jc w:val="left"/>
        <w:rPr>
          <w:rFonts w:ascii="Georgia" w:hAnsi="Georgia"/>
        </w:rPr>
      </w:pPr>
    </w:p>
    <w:p w:rsidR="00314EB1" w:rsidRPr="00DA1F55" w:rsidRDefault="00314EB1" w:rsidP="00584A1C">
      <w:pPr>
        <w:pStyle w:val="ListParagraph"/>
        <w:numPr>
          <w:ilvl w:val="0"/>
          <w:numId w:val="15"/>
        </w:numPr>
        <w:tabs>
          <w:tab w:val="left" w:pos="720"/>
          <w:tab w:val="left" w:pos="1260"/>
        </w:tabs>
        <w:spacing w:after="0" w:line="240" w:lineRule="auto"/>
        <w:jc w:val="left"/>
        <w:rPr>
          <w:rFonts w:ascii="Georgia" w:hAnsi="Georgia"/>
        </w:rPr>
      </w:pPr>
      <w:r w:rsidRPr="00DA1F55">
        <w:rPr>
          <w:rFonts w:ascii="Georgia" w:hAnsi="Georgia"/>
        </w:rPr>
        <w:t>Yearly Reports.  Yearly reports shall be retained permanently.</w:t>
      </w:r>
    </w:p>
    <w:p w:rsidR="00314EB1" w:rsidRPr="00DA1F55" w:rsidRDefault="00314EB1" w:rsidP="00584A1C">
      <w:pPr>
        <w:tabs>
          <w:tab w:val="left" w:pos="720"/>
          <w:tab w:val="left" w:pos="1260"/>
        </w:tabs>
        <w:spacing w:after="0" w:line="240" w:lineRule="auto"/>
        <w:ind w:left="712"/>
        <w:jc w:val="left"/>
        <w:rPr>
          <w:rFonts w:ascii="Georgia" w:hAnsi="Georgia"/>
        </w:rPr>
      </w:pPr>
    </w:p>
    <w:p w:rsidR="00314EB1" w:rsidRPr="00DA1F55" w:rsidRDefault="00314EB1" w:rsidP="00584A1C">
      <w:pPr>
        <w:tabs>
          <w:tab w:val="left" w:pos="720"/>
          <w:tab w:val="left" w:pos="1260"/>
        </w:tabs>
        <w:spacing w:after="0" w:line="240" w:lineRule="auto"/>
        <w:ind w:left="712"/>
        <w:jc w:val="left"/>
        <w:rPr>
          <w:rFonts w:ascii="Georgia" w:hAnsi="Georgia"/>
        </w:rPr>
      </w:pPr>
      <w:r w:rsidRPr="00DA1F55">
        <w:rPr>
          <w:rFonts w:ascii="Georgia" w:hAnsi="Georgia"/>
        </w:rPr>
        <w:t>C.</w:t>
      </w:r>
      <w:r w:rsidR="00584A1C" w:rsidRPr="00DA1F55">
        <w:rPr>
          <w:rFonts w:ascii="Georgia" w:hAnsi="Georgia"/>
        </w:rPr>
        <w:t xml:space="preserve">  </w:t>
      </w:r>
      <w:r w:rsidRPr="00DA1F55">
        <w:rPr>
          <w:rFonts w:ascii="Georgia" w:hAnsi="Georgia"/>
        </w:rPr>
        <w:t>Case Files</w:t>
      </w:r>
    </w:p>
    <w:p w:rsidR="00314EB1" w:rsidRPr="00DA1F55" w:rsidRDefault="00314EB1" w:rsidP="00584A1C">
      <w:pPr>
        <w:tabs>
          <w:tab w:val="left" w:pos="720"/>
          <w:tab w:val="left" w:pos="1260"/>
        </w:tabs>
        <w:spacing w:after="0" w:line="240" w:lineRule="auto"/>
        <w:ind w:left="712"/>
        <w:jc w:val="left"/>
        <w:rPr>
          <w:rFonts w:ascii="Georgia" w:hAnsi="Georgia"/>
        </w:rPr>
      </w:pPr>
    </w:p>
    <w:p w:rsidR="00314EB1" w:rsidRPr="00DA1F55" w:rsidRDefault="00314EB1" w:rsidP="00584A1C">
      <w:pPr>
        <w:pStyle w:val="ListParagraph"/>
        <w:numPr>
          <w:ilvl w:val="0"/>
          <w:numId w:val="16"/>
        </w:numPr>
        <w:tabs>
          <w:tab w:val="left" w:pos="720"/>
          <w:tab w:val="left" w:pos="1260"/>
        </w:tabs>
        <w:spacing w:after="0" w:line="240" w:lineRule="auto"/>
        <w:jc w:val="left"/>
        <w:rPr>
          <w:rFonts w:ascii="Georgia" w:hAnsi="Georgia"/>
        </w:rPr>
      </w:pPr>
      <w:r w:rsidRPr="00DA1F55">
        <w:rPr>
          <w:rFonts w:ascii="Georgia" w:hAnsi="Georgia"/>
        </w:rPr>
        <w:t>Civil Case Files.  Civil case files shall be retained in an electronic medium for 15</w:t>
      </w:r>
      <w:r w:rsidR="00D758A2" w:rsidRPr="00DA1F55">
        <w:rPr>
          <w:rFonts w:ascii="Georgia" w:hAnsi="Georgia"/>
        </w:rPr>
        <w:t xml:space="preserve"> </w:t>
      </w:r>
      <w:r w:rsidRPr="00DA1F55">
        <w:rPr>
          <w:rFonts w:ascii="Georgia" w:hAnsi="Georgia"/>
        </w:rPr>
        <w:t>years after the date of the final order of the Court.</w:t>
      </w:r>
    </w:p>
    <w:p w:rsidR="00314EB1" w:rsidRPr="00DA1F55" w:rsidRDefault="00314EB1" w:rsidP="00584A1C">
      <w:pPr>
        <w:tabs>
          <w:tab w:val="left" w:pos="720"/>
          <w:tab w:val="left" w:pos="1260"/>
        </w:tabs>
        <w:spacing w:after="0" w:line="240" w:lineRule="auto"/>
        <w:ind w:left="712"/>
        <w:jc w:val="left"/>
        <w:rPr>
          <w:rFonts w:ascii="Georgia" w:hAnsi="Georgia"/>
        </w:rPr>
      </w:pPr>
    </w:p>
    <w:p w:rsidR="00314EB1" w:rsidRPr="00DA1F55" w:rsidRDefault="00314EB1" w:rsidP="00584A1C">
      <w:pPr>
        <w:pStyle w:val="ListParagraph"/>
        <w:numPr>
          <w:ilvl w:val="0"/>
          <w:numId w:val="16"/>
        </w:numPr>
        <w:tabs>
          <w:tab w:val="left" w:pos="720"/>
          <w:tab w:val="left" w:pos="1260"/>
        </w:tabs>
        <w:spacing w:after="0" w:line="240" w:lineRule="auto"/>
        <w:jc w:val="left"/>
        <w:rPr>
          <w:rFonts w:ascii="Georgia" w:hAnsi="Georgia"/>
        </w:rPr>
      </w:pPr>
      <w:r w:rsidRPr="00DA1F55">
        <w:rPr>
          <w:rFonts w:ascii="Georgia" w:hAnsi="Georgia"/>
        </w:rPr>
        <w:t>OVI Case Files.  Operating a vehicle under the influence (“OVI”) case files shall be</w:t>
      </w:r>
      <w:r w:rsidR="00D758A2" w:rsidRPr="00DA1F55">
        <w:rPr>
          <w:rFonts w:ascii="Georgia" w:hAnsi="Georgia"/>
        </w:rPr>
        <w:t xml:space="preserve"> </w:t>
      </w:r>
      <w:r w:rsidRPr="00DA1F55">
        <w:rPr>
          <w:rFonts w:ascii="Georgia" w:hAnsi="Georgia"/>
        </w:rPr>
        <w:t>retained for 50 years after the date of the final order of the Court.</w:t>
      </w:r>
    </w:p>
    <w:p w:rsidR="00314EB1" w:rsidRPr="00DA1F55" w:rsidRDefault="00314EB1" w:rsidP="00584A1C">
      <w:pPr>
        <w:tabs>
          <w:tab w:val="left" w:pos="720"/>
          <w:tab w:val="left" w:pos="1260"/>
        </w:tabs>
        <w:spacing w:after="0" w:line="240" w:lineRule="auto"/>
        <w:ind w:left="712"/>
        <w:jc w:val="left"/>
        <w:rPr>
          <w:rFonts w:ascii="Georgia" w:hAnsi="Georgia"/>
        </w:rPr>
      </w:pPr>
    </w:p>
    <w:p w:rsidR="00314EB1" w:rsidRPr="00DA1F55" w:rsidRDefault="00314EB1" w:rsidP="00584A1C">
      <w:pPr>
        <w:pStyle w:val="ListParagraph"/>
        <w:numPr>
          <w:ilvl w:val="0"/>
          <w:numId w:val="16"/>
        </w:numPr>
        <w:tabs>
          <w:tab w:val="left" w:pos="720"/>
          <w:tab w:val="left" w:pos="1260"/>
        </w:tabs>
        <w:spacing w:after="0" w:line="240" w:lineRule="auto"/>
        <w:jc w:val="left"/>
        <w:rPr>
          <w:rFonts w:ascii="Georgia" w:hAnsi="Georgia"/>
        </w:rPr>
      </w:pPr>
      <w:r w:rsidRPr="00DA1F55">
        <w:rPr>
          <w:rFonts w:ascii="Georgia" w:hAnsi="Georgia"/>
        </w:rPr>
        <w:t>First through Fourth Degree Misdemeanor Traffic Case Files.  Except for OVI</w:t>
      </w:r>
      <w:r w:rsidR="00D758A2" w:rsidRPr="00DA1F55">
        <w:rPr>
          <w:rFonts w:ascii="Georgia" w:hAnsi="Georgia"/>
        </w:rPr>
        <w:t xml:space="preserve"> </w:t>
      </w:r>
      <w:r w:rsidRPr="00DA1F55">
        <w:rPr>
          <w:rFonts w:ascii="Georgia" w:hAnsi="Georgia"/>
        </w:rPr>
        <w:t>case files, first through fourth degree misdemeanor traffic files shall be retained for</w:t>
      </w:r>
      <w:r w:rsidR="00D758A2" w:rsidRPr="00DA1F55">
        <w:rPr>
          <w:rFonts w:ascii="Georgia" w:hAnsi="Georgia"/>
        </w:rPr>
        <w:t xml:space="preserve"> </w:t>
      </w:r>
      <w:r w:rsidRPr="00DA1F55">
        <w:rPr>
          <w:rFonts w:ascii="Georgia" w:hAnsi="Georgia"/>
        </w:rPr>
        <w:t>25 years after the date of the final order of the Court or one year after</w:t>
      </w:r>
      <w:r w:rsidR="00D758A2" w:rsidRPr="00DA1F55">
        <w:rPr>
          <w:rFonts w:ascii="Georgia" w:hAnsi="Georgia"/>
        </w:rPr>
        <w:t xml:space="preserve"> </w:t>
      </w:r>
      <w:r w:rsidRPr="00DA1F55">
        <w:rPr>
          <w:rFonts w:ascii="Georgia" w:hAnsi="Georgia"/>
        </w:rPr>
        <w:t>the issuance of an audit report by the Auditor of State, whichever is later.</w:t>
      </w:r>
    </w:p>
    <w:p w:rsidR="00584A1C" w:rsidRPr="00DA1F55" w:rsidRDefault="00584A1C" w:rsidP="00584A1C">
      <w:pPr>
        <w:tabs>
          <w:tab w:val="left" w:pos="720"/>
          <w:tab w:val="left" w:pos="1260"/>
        </w:tabs>
        <w:spacing w:after="0" w:line="240" w:lineRule="auto"/>
        <w:ind w:left="712"/>
        <w:jc w:val="left"/>
        <w:rPr>
          <w:rFonts w:ascii="Georgia" w:hAnsi="Georgia"/>
        </w:rPr>
      </w:pPr>
    </w:p>
    <w:p w:rsidR="00314EB1" w:rsidRPr="00DA1F55" w:rsidRDefault="00314EB1" w:rsidP="00584A1C">
      <w:pPr>
        <w:pStyle w:val="ListParagraph"/>
        <w:numPr>
          <w:ilvl w:val="0"/>
          <w:numId w:val="16"/>
        </w:numPr>
        <w:tabs>
          <w:tab w:val="left" w:pos="720"/>
          <w:tab w:val="left" w:pos="1260"/>
        </w:tabs>
        <w:spacing w:after="0" w:line="240" w:lineRule="auto"/>
        <w:jc w:val="left"/>
        <w:rPr>
          <w:rFonts w:ascii="Georgia" w:hAnsi="Georgia"/>
        </w:rPr>
      </w:pPr>
      <w:r w:rsidRPr="00DA1F55">
        <w:rPr>
          <w:rFonts w:ascii="Georgia" w:hAnsi="Georgia"/>
        </w:rPr>
        <w:t>First Through Fourth Degree Misdemeanor Criminal Case Files.  First through</w:t>
      </w:r>
      <w:r w:rsidR="00D758A2" w:rsidRPr="00DA1F55">
        <w:rPr>
          <w:rFonts w:ascii="Georgia" w:hAnsi="Georgia"/>
        </w:rPr>
        <w:t xml:space="preserve"> </w:t>
      </w:r>
      <w:r w:rsidRPr="00DA1F55">
        <w:rPr>
          <w:rFonts w:ascii="Georgia" w:hAnsi="Georgia"/>
        </w:rPr>
        <w:t>fourth degree misdemeanor criminal case files shall be retained for 50 years after</w:t>
      </w:r>
      <w:r w:rsidR="00584A1C" w:rsidRPr="00DA1F55">
        <w:rPr>
          <w:rFonts w:ascii="Georgia" w:hAnsi="Georgia"/>
        </w:rPr>
        <w:t xml:space="preserve"> </w:t>
      </w:r>
      <w:r w:rsidRPr="00DA1F55">
        <w:rPr>
          <w:rFonts w:ascii="Georgia" w:hAnsi="Georgia"/>
        </w:rPr>
        <w:t>the date of the final order of the Court or one year after the issuance of an audit report by</w:t>
      </w:r>
      <w:r w:rsidR="00D758A2" w:rsidRPr="00DA1F55">
        <w:rPr>
          <w:rFonts w:ascii="Georgia" w:hAnsi="Georgia"/>
        </w:rPr>
        <w:t xml:space="preserve"> </w:t>
      </w:r>
      <w:r w:rsidRPr="00DA1F55">
        <w:rPr>
          <w:rFonts w:ascii="Georgia" w:hAnsi="Georgia"/>
        </w:rPr>
        <w:t>the Auditor of State, whichever is later.</w:t>
      </w:r>
    </w:p>
    <w:p w:rsidR="00314EB1" w:rsidRPr="00DA1F55" w:rsidRDefault="00314EB1" w:rsidP="00584A1C">
      <w:pPr>
        <w:tabs>
          <w:tab w:val="left" w:pos="720"/>
          <w:tab w:val="left" w:pos="1260"/>
        </w:tabs>
        <w:spacing w:after="0" w:line="240" w:lineRule="auto"/>
        <w:ind w:left="712"/>
        <w:jc w:val="left"/>
        <w:rPr>
          <w:rFonts w:ascii="Georgia" w:hAnsi="Georgia"/>
        </w:rPr>
      </w:pPr>
    </w:p>
    <w:p w:rsidR="00314EB1" w:rsidRPr="00DA1F55" w:rsidRDefault="00314EB1" w:rsidP="00584A1C">
      <w:pPr>
        <w:pStyle w:val="ListParagraph"/>
        <w:numPr>
          <w:ilvl w:val="0"/>
          <w:numId w:val="16"/>
        </w:numPr>
        <w:tabs>
          <w:tab w:val="left" w:pos="720"/>
          <w:tab w:val="left" w:pos="1260"/>
        </w:tabs>
        <w:spacing w:after="0" w:line="240" w:lineRule="auto"/>
        <w:jc w:val="left"/>
        <w:rPr>
          <w:rFonts w:ascii="Georgia" w:hAnsi="Georgia"/>
        </w:rPr>
      </w:pPr>
      <w:r w:rsidRPr="00DA1F55">
        <w:rPr>
          <w:rFonts w:ascii="Georgia" w:hAnsi="Georgia"/>
        </w:rPr>
        <w:t>Minor Misdemeanor Traffic and Minor Misdemeanor Criminal Case Files.  Minor</w:t>
      </w:r>
      <w:r w:rsidR="00D758A2" w:rsidRPr="00DA1F55">
        <w:rPr>
          <w:rFonts w:ascii="Georgia" w:hAnsi="Georgia"/>
        </w:rPr>
        <w:t xml:space="preserve"> </w:t>
      </w:r>
      <w:r w:rsidRPr="00DA1F55">
        <w:rPr>
          <w:rFonts w:ascii="Georgia" w:hAnsi="Georgia"/>
        </w:rPr>
        <w:t>misdemeanor traffic and minor misdemeanor criminal case files shall be retained for</w:t>
      </w:r>
      <w:r w:rsidR="00D758A2" w:rsidRPr="00DA1F55">
        <w:rPr>
          <w:rFonts w:ascii="Georgia" w:hAnsi="Georgia"/>
        </w:rPr>
        <w:t xml:space="preserve"> </w:t>
      </w:r>
      <w:r w:rsidRPr="00DA1F55">
        <w:rPr>
          <w:rFonts w:ascii="Georgia" w:hAnsi="Georgia"/>
        </w:rPr>
        <w:t xml:space="preserve">five years after the final </w:t>
      </w:r>
      <w:r w:rsidRPr="00DA1F55">
        <w:rPr>
          <w:rFonts w:ascii="Georgia" w:hAnsi="Georgia"/>
        </w:rPr>
        <w:lastRenderedPageBreak/>
        <w:t>order of the Court or one year after the issuance of an audit</w:t>
      </w:r>
      <w:r w:rsidR="00D758A2" w:rsidRPr="00DA1F55">
        <w:rPr>
          <w:rFonts w:ascii="Georgia" w:hAnsi="Georgia"/>
        </w:rPr>
        <w:t xml:space="preserve"> </w:t>
      </w:r>
      <w:r w:rsidRPr="00DA1F55">
        <w:rPr>
          <w:rFonts w:ascii="Georgia" w:hAnsi="Georgia"/>
        </w:rPr>
        <w:t>report by the Auditor of State, whichever is later.</w:t>
      </w:r>
    </w:p>
    <w:p w:rsidR="00314EB1" w:rsidRPr="00DA1F55" w:rsidRDefault="00314EB1" w:rsidP="00584A1C">
      <w:pPr>
        <w:tabs>
          <w:tab w:val="left" w:pos="720"/>
          <w:tab w:val="left" w:pos="1260"/>
        </w:tabs>
        <w:spacing w:after="0" w:line="240" w:lineRule="auto"/>
        <w:ind w:left="712"/>
        <w:jc w:val="left"/>
        <w:rPr>
          <w:rFonts w:ascii="Georgia" w:hAnsi="Georgia"/>
        </w:rPr>
      </w:pPr>
    </w:p>
    <w:p w:rsidR="00314EB1" w:rsidRPr="00DA1F55" w:rsidRDefault="00314EB1" w:rsidP="00584A1C">
      <w:pPr>
        <w:pStyle w:val="ListParagraph"/>
        <w:numPr>
          <w:ilvl w:val="0"/>
          <w:numId w:val="16"/>
        </w:numPr>
        <w:tabs>
          <w:tab w:val="left" w:pos="720"/>
          <w:tab w:val="left" w:pos="1260"/>
        </w:tabs>
        <w:spacing w:after="0" w:line="240" w:lineRule="auto"/>
        <w:jc w:val="left"/>
        <w:rPr>
          <w:rFonts w:ascii="Georgia" w:hAnsi="Georgia"/>
        </w:rPr>
      </w:pPr>
      <w:r w:rsidRPr="00DA1F55">
        <w:rPr>
          <w:rFonts w:ascii="Georgia" w:hAnsi="Georgia"/>
        </w:rPr>
        <w:t>Search Warrant Records.  Search warrant records shall be indexed and the warrants and</w:t>
      </w:r>
      <w:r w:rsidR="00D758A2" w:rsidRPr="00DA1F55">
        <w:rPr>
          <w:rFonts w:ascii="Georgia" w:hAnsi="Georgia"/>
        </w:rPr>
        <w:t xml:space="preserve"> </w:t>
      </w:r>
      <w:r w:rsidRPr="00DA1F55">
        <w:rPr>
          <w:rFonts w:ascii="Georgia" w:hAnsi="Georgia"/>
        </w:rPr>
        <w:t xml:space="preserve">returns retained in </w:t>
      </w:r>
      <w:r w:rsidR="00584A1C" w:rsidRPr="00DA1F55">
        <w:rPr>
          <w:rFonts w:ascii="Georgia" w:hAnsi="Georgia"/>
        </w:rPr>
        <w:t xml:space="preserve">their original form for five </w:t>
      </w:r>
      <w:r w:rsidRPr="00DA1F55">
        <w:rPr>
          <w:rFonts w:ascii="Georgia" w:hAnsi="Georgia"/>
        </w:rPr>
        <w:t>years after the date of service or last</w:t>
      </w:r>
      <w:r w:rsidR="00D758A2" w:rsidRPr="00DA1F55">
        <w:rPr>
          <w:rFonts w:ascii="Georgia" w:hAnsi="Georgia"/>
        </w:rPr>
        <w:t xml:space="preserve"> </w:t>
      </w:r>
      <w:r w:rsidRPr="00DA1F55">
        <w:rPr>
          <w:rFonts w:ascii="Georgia" w:hAnsi="Georgia"/>
        </w:rPr>
        <w:t>service attempt.</w:t>
      </w:r>
    </w:p>
    <w:p w:rsidR="00314EB1" w:rsidRPr="00DA1F55" w:rsidRDefault="00314EB1" w:rsidP="00584A1C">
      <w:pPr>
        <w:tabs>
          <w:tab w:val="left" w:pos="720"/>
          <w:tab w:val="left" w:pos="1260"/>
        </w:tabs>
        <w:spacing w:after="0" w:line="240" w:lineRule="auto"/>
        <w:ind w:left="712"/>
        <w:jc w:val="left"/>
        <w:rPr>
          <w:rFonts w:ascii="Georgia" w:hAnsi="Georgia"/>
        </w:rPr>
      </w:pPr>
    </w:p>
    <w:p w:rsidR="00314EB1" w:rsidRPr="00DA1F55" w:rsidRDefault="00314EB1" w:rsidP="00584A1C">
      <w:pPr>
        <w:tabs>
          <w:tab w:val="left" w:pos="720"/>
          <w:tab w:val="left" w:pos="1260"/>
        </w:tabs>
        <w:spacing w:after="0" w:line="240" w:lineRule="auto"/>
        <w:ind w:left="712"/>
        <w:jc w:val="left"/>
        <w:rPr>
          <w:rFonts w:ascii="Georgia" w:hAnsi="Georgia"/>
        </w:rPr>
      </w:pPr>
      <w:r w:rsidRPr="00DA1F55">
        <w:rPr>
          <w:rFonts w:ascii="Georgia" w:hAnsi="Georgia"/>
        </w:rPr>
        <w:t>D.</w:t>
      </w:r>
      <w:r w:rsidR="00584A1C" w:rsidRPr="00DA1F55">
        <w:rPr>
          <w:rFonts w:ascii="Georgia" w:hAnsi="Georgia"/>
        </w:rPr>
        <w:t xml:space="preserve">  </w:t>
      </w:r>
      <w:r w:rsidRPr="00DA1F55">
        <w:rPr>
          <w:rFonts w:ascii="Georgia" w:hAnsi="Georgia"/>
        </w:rPr>
        <w:t>Exhibits, Depositions, and Transcripts.</w:t>
      </w:r>
    </w:p>
    <w:p w:rsidR="00314EB1" w:rsidRPr="00DA1F55" w:rsidRDefault="00314EB1" w:rsidP="00584A1C">
      <w:pPr>
        <w:tabs>
          <w:tab w:val="left" w:pos="720"/>
          <w:tab w:val="left" w:pos="1260"/>
        </w:tabs>
        <w:spacing w:after="0" w:line="240" w:lineRule="auto"/>
        <w:ind w:left="712"/>
        <w:jc w:val="left"/>
        <w:rPr>
          <w:rFonts w:ascii="Georgia" w:hAnsi="Georgia"/>
        </w:rPr>
      </w:pPr>
    </w:p>
    <w:p w:rsidR="00314EB1" w:rsidRPr="00DA1F55" w:rsidRDefault="00314EB1" w:rsidP="00584A1C">
      <w:pPr>
        <w:tabs>
          <w:tab w:val="left" w:pos="720"/>
          <w:tab w:val="left" w:pos="1260"/>
        </w:tabs>
        <w:spacing w:after="0" w:line="240" w:lineRule="auto"/>
        <w:ind w:left="712"/>
        <w:jc w:val="left"/>
        <w:rPr>
          <w:rFonts w:ascii="Georgia" w:hAnsi="Georgia"/>
        </w:rPr>
      </w:pPr>
      <w:r w:rsidRPr="00DA1F55">
        <w:rPr>
          <w:rFonts w:ascii="Georgia" w:hAnsi="Georgia"/>
        </w:rPr>
        <w:tab/>
      </w:r>
      <w:r w:rsidRPr="00DA1F55">
        <w:rPr>
          <w:rFonts w:ascii="Georgia" w:hAnsi="Georgia"/>
        </w:rPr>
        <w:tab/>
        <w:t>All exhibits, depositions and transcripts, at the conclusion of litigation, including times</w:t>
      </w:r>
      <w:r w:rsidR="00D758A2" w:rsidRPr="00DA1F55">
        <w:rPr>
          <w:rFonts w:ascii="Georgia" w:hAnsi="Georgia"/>
        </w:rPr>
        <w:t xml:space="preserve"> </w:t>
      </w:r>
      <w:r w:rsidRPr="00DA1F55">
        <w:rPr>
          <w:rFonts w:ascii="Georgia" w:hAnsi="Georgia"/>
        </w:rPr>
        <w:t>for direct appeal, may be destroyed by the Court or the custodian of the exhibits,</w:t>
      </w:r>
      <w:r w:rsidR="00D758A2" w:rsidRPr="00DA1F55">
        <w:rPr>
          <w:rFonts w:ascii="Georgia" w:hAnsi="Georgia"/>
        </w:rPr>
        <w:t xml:space="preserve"> </w:t>
      </w:r>
      <w:r w:rsidRPr="00DA1F55">
        <w:rPr>
          <w:rFonts w:ascii="Georgia" w:hAnsi="Georgia"/>
        </w:rPr>
        <w:t>depositions, or transcripts, if all of the following conditions are satisfied:</w:t>
      </w:r>
    </w:p>
    <w:p w:rsidR="00314EB1" w:rsidRPr="00DA1F55" w:rsidRDefault="00314EB1" w:rsidP="00584A1C">
      <w:pPr>
        <w:tabs>
          <w:tab w:val="left" w:pos="720"/>
          <w:tab w:val="left" w:pos="1260"/>
        </w:tabs>
        <w:spacing w:after="0" w:line="240" w:lineRule="auto"/>
        <w:ind w:left="712"/>
        <w:jc w:val="left"/>
        <w:rPr>
          <w:rFonts w:ascii="Georgia" w:hAnsi="Georgia"/>
        </w:rPr>
      </w:pPr>
    </w:p>
    <w:p w:rsidR="00314EB1" w:rsidRPr="00DA1F55" w:rsidRDefault="00314EB1" w:rsidP="00584A1C">
      <w:pPr>
        <w:pStyle w:val="ListParagraph"/>
        <w:numPr>
          <w:ilvl w:val="0"/>
          <w:numId w:val="17"/>
        </w:numPr>
        <w:tabs>
          <w:tab w:val="left" w:pos="720"/>
          <w:tab w:val="left" w:pos="1260"/>
        </w:tabs>
        <w:spacing w:after="0" w:line="240" w:lineRule="auto"/>
        <w:jc w:val="left"/>
        <w:rPr>
          <w:rFonts w:ascii="Georgia" w:hAnsi="Georgia"/>
        </w:rPr>
      </w:pPr>
      <w:r w:rsidRPr="00DA1F55">
        <w:rPr>
          <w:rFonts w:ascii="Georgia" w:hAnsi="Georgia"/>
        </w:rPr>
        <w:t>The Court notified the party that tendered the exhibits, depositions, or transcripts in</w:t>
      </w:r>
      <w:r w:rsidR="00D758A2" w:rsidRPr="00DA1F55">
        <w:rPr>
          <w:rFonts w:ascii="Georgia" w:hAnsi="Georgia"/>
        </w:rPr>
        <w:t xml:space="preserve"> </w:t>
      </w:r>
      <w:r w:rsidRPr="00DA1F55">
        <w:rPr>
          <w:rFonts w:ascii="Georgia" w:hAnsi="Georgia"/>
        </w:rPr>
        <w:t>writing that the party may retrieve the exhibits, depositions, or transcripts within</w:t>
      </w:r>
      <w:r w:rsidR="00D758A2" w:rsidRPr="00DA1F55">
        <w:rPr>
          <w:rFonts w:ascii="Georgia" w:hAnsi="Georgia"/>
        </w:rPr>
        <w:t xml:space="preserve"> </w:t>
      </w:r>
      <w:r w:rsidRPr="00DA1F55">
        <w:rPr>
          <w:rFonts w:ascii="Georgia" w:hAnsi="Georgia"/>
        </w:rPr>
        <w:t>60 days from the date of the written notification;</w:t>
      </w:r>
    </w:p>
    <w:p w:rsidR="00314EB1" w:rsidRPr="00DA1F55" w:rsidRDefault="00314EB1" w:rsidP="00584A1C">
      <w:pPr>
        <w:tabs>
          <w:tab w:val="left" w:pos="720"/>
          <w:tab w:val="left" w:pos="1260"/>
        </w:tabs>
        <w:spacing w:after="0" w:line="240" w:lineRule="auto"/>
        <w:ind w:left="712"/>
        <w:jc w:val="left"/>
        <w:rPr>
          <w:rFonts w:ascii="Georgia" w:hAnsi="Georgia"/>
        </w:rPr>
      </w:pPr>
    </w:p>
    <w:p w:rsidR="00314EB1" w:rsidRPr="00DA1F55" w:rsidRDefault="00314EB1" w:rsidP="00584A1C">
      <w:pPr>
        <w:pStyle w:val="ListParagraph"/>
        <w:numPr>
          <w:ilvl w:val="0"/>
          <w:numId w:val="17"/>
        </w:numPr>
        <w:tabs>
          <w:tab w:val="left" w:pos="720"/>
          <w:tab w:val="left" w:pos="1260"/>
        </w:tabs>
        <w:spacing w:after="0" w:line="240" w:lineRule="auto"/>
        <w:jc w:val="left"/>
        <w:rPr>
          <w:rFonts w:ascii="Georgia" w:hAnsi="Georgia"/>
        </w:rPr>
      </w:pPr>
      <w:r w:rsidRPr="00DA1F55">
        <w:rPr>
          <w:rFonts w:ascii="Georgia" w:hAnsi="Georgia"/>
        </w:rPr>
        <w:t>The written notification informs the party that tendered the exhibits, depositions, or</w:t>
      </w:r>
      <w:r w:rsidR="00D758A2" w:rsidRPr="00DA1F55">
        <w:rPr>
          <w:rFonts w:ascii="Georgia" w:hAnsi="Georgia"/>
        </w:rPr>
        <w:t xml:space="preserve"> </w:t>
      </w:r>
      <w:r w:rsidRPr="00DA1F55">
        <w:rPr>
          <w:rFonts w:ascii="Georgia" w:hAnsi="Georgia"/>
        </w:rPr>
        <w:t>transcripts that the exhibits, depositions, or transcripts will be destroyed if not retrieved</w:t>
      </w:r>
      <w:r w:rsidR="00D758A2" w:rsidRPr="00DA1F55">
        <w:rPr>
          <w:rFonts w:ascii="Georgia" w:hAnsi="Georgia"/>
        </w:rPr>
        <w:t xml:space="preserve"> </w:t>
      </w:r>
      <w:r w:rsidRPr="00DA1F55">
        <w:rPr>
          <w:rFonts w:ascii="Georgia" w:hAnsi="Georgia"/>
        </w:rPr>
        <w:t>within 60 days of the written notification;</w:t>
      </w:r>
    </w:p>
    <w:p w:rsidR="00314EB1" w:rsidRPr="00DA1F55" w:rsidRDefault="00314EB1" w:rsidP="00584A1C">
      <w:pPr>
        <w:tabs>
          <w:tab w:val="left" w:pos="720"/>
          <w:tab w:val="left" w:pos="1260"/>
        </w:tabs>
        <w:spacing w:after="0" w:line="240" w:lineRule="auto"/>
        <w:ind w:left="712"/>
        <w:jc w:val="left"/>
        <w:rPr>
          <w:rFonts w:ascii="Georgia" w:hAnsi="Georgia"/>
        </w:rPr>
      </w:pPr>
    </w:p>
    <w:p w:rsidR="00314EB1" w:rsidRPr="00DA1F55" w:rsidRDefault="00314EB1" w:rsidP="00584A1C">
      <w:pPr>
        <w:pStyle w:val="ListParagraph"/>
        <w:numPr>
          <w:ilvl w:val="0"/>
          <w:numId w:val="17"/>
        </w:numPr>
        <w:tabs>
          <w:tab w:val="left" w:pos="720"/>
          <w:tab w:val="left" w:pos="1260"/>
        </w:tabs>
        <w:spacing w:after="0" w:line="240" w:lineRule="auto"/>
        <w:jc w:val="left"/>
        <w:rPr>
          <w:rFonts w:ascii="Georgia" w:hAnsi="Georgia"/>
        </w:rPr>
      </w:pPr>
      <w:r w:rsidRPr="00DA1F55">
        <w:rPr>
          <w:rFonts w:ascii="Georgia" w:hAnsi="Georgia"/>
        </w:rPr>
        <w:t>The written notification informs the party that tendered the exhibits, depositions, or</w:t>
      </w:r>
      <w:r w:rsidR="00D758A2" w:rsidRPr="00DA1F55">
        <w:rPr>
          <w:rFonts w:ascii="Georgia" w:hAnsi="Georgia"/>
        </w:rPr>
        <w:t xml:space="preserve"> </w:t>
      </w:r>
      <w:r w:rsidRPr="00DA1F55">
        <w:rPr>
          <w:rFonts w:ascii="Georgia" w:hAnsi="Georgia"/>
        </w:rPr>
        <w:t>transcripts of the location for retrieval of the exhibits, depositions, or transcripts;</w:t>
      </w:r>
    </w:p>
    <w:p w:rsidR="00314EB1" w:rsidRPr="00DA1F55" w:rsidRDefault="00314EB1" w:rsidP="00584A1C">
      <w:pPr>
        <w:tabs>
          <w:tab w:val="left" w:pos="720"/>
          <w:tab w:val="left" w:pos="1260"/>
        </w:tabs>
        <w:spacing w:after="0" w:line="240" w:lineRule="auto"/>
        <w:ind w:left="712"/>
        <w:jc w:val="left"/>
        <w:rPr>
          <w:rFonts w:ascii="Georgia" w:hAnsi="Georgia"/>
        </w:rPr>
      </w:pPr>
    </w:p>
    <w:p w:rsidR="00B965CD" w:rsidRPr="00DA1F55" w:rsidRDefault="00314EB1" w:rsidP="00584A1C">
      <w:pPr>
        <w:pStyle w:val="ListParagraph"/>
        <w:numPr>
          <w:ilvl w:val="0"/>
          <w:numId w:val="17"/>
        </w:numPr>
        <w:tabs>
          <w:tab w:val="left" w:pos="720"/>
          <w:tab w:val="left" w:pos="1260"/>
        </w:tabs>
        <w:spacing w:after="0" w:line="240" w:lineRule="auto"/>
        <w:jc w:val="left"/>
        <w:rPr>
          <w:rFonts w:ascii="Georgia" w:hAnsi="Georgia"/>
        </w:rPr>
      </w:pPr>
      <w:r w:rsidRPr="00DA1F55">
        <w:rPr>
          <w:rFonts w:ascii="Georgia" w:hAnsi="Georgia"/>
        </w:rPr>
        <w:t>The party that tendered the exhibits, depositions, or transcripts does not retrieve the</w:t>
      </w:r>
      <w:r w:rsidR="00D758A2" w:rsidRPr="00DA1F55">
        <w:rPr>
          <w:rFonts w:ascii="Georgia" w:hAnsi="Georgia"/>
        </w:rPr>
        <w:t xml:space="preserve"> </w:t>
      </w:r>
      <w:r w:rsidRPr="00DA1F55">
        <w:rPr>
          <w:rFonts w:ascii="Georgia" w:hAnsi="Georgia"/>
        </w:rPr>
        <w:t>exhibits, deposition</w:t>
      </w:r>
      <w:r w:rsidR="00584A1C" w:rsidRPr="00DA1F55">
        <w:rPr>
          <w:rFonts w:ascii="Georgia" w:hAnsi="Georgia"/>
        </w:rPr>
        <w:t xml:space="preserve">s, or transcripts within </w:t>
      </w:r>
      <w:r w:rsidRPr="00DA1F55">
        <w:rPr>
          <w:rFonts w:ascii="Georgia" w:hAnsi="Georgia"/>
        </w:rPr>
        <w:t>60 days from the date of the written</w:t>
      </w:r>
      <w:r w:rsidR="00D758A2" w:rsidRPr="00DA1F55">
        <w:rPr>
          <w:rFonts w:ascii="Georgia" w:hAnsi="Georgia"/>
        </w:rPr>
        <w:t xml:space="preserve"> </w:t>
      </w:r>
      <w:r w:rsidRPr="00DA1F55">
        <w:rPr>
          <w:rFonts w:ascii="Georgia" w:hAnsi="Georgia"/>
        </w:rPr>
        <w:t>notification.</w:t>
      </w:r>
      <w:r w:rsidR="00402877" w:rsidRPr="00DA1F55">
        <w:rPr>
          <w:rFonts w:ascii="Georgia" w:hAnsi="Georgia"/>
        </w:rPr>
        <w:t xml:space="preserve"> </w:t>
      </w:r>
    </w:p>
    <w:p w:rsidR="00B965CD" w:rsidRPr="00DA1F55" w:rsidRDefault="00402877" w:rsidP="00584A1C">
      <w:pPr>
        <w:spacing w:after="0" w:line="259" w:lineRule="auto"/>
        <w:ind w:left="703" w:firstLine="0"/>
        <w:jc w:val="left"/>
        <w:rPr>
          <w:rFonts w:ascii="Georgia" w:hAnsi="Georgia"/>
        </w:rPr>
      </w:pPr>
      <w:r w:rsidRPr="00DA1F55">
        <w:rPr>
          <w:rFonts w:ascii="Georgia" w:hAnsi="Georgia"/>
        </w:rPr>
        <w:t xml:space="preserve"> </w:t>
      </w:r>
    </w:p>
    <w:p w:rsidR="00584A1C" w:rsidRPr="00DA1F55" w:rsidRDefault="00584A1C" w:rsidP="00FC5F70">
      <w:pPr>
        <w:pStyle w:val="Heading2"/>
        <w:tabs>
          <w:tab w:val="center" w:pos="2731"/>
        </w:tabs>
        <w:spacing w:after="46"/>
        <w:ind w:left="-13" w:firstLine="0"/>
        <w:jc w:val="left"/>
        <w:rPr>
          <w:rFonts w:ascii="Georgia" w:hAnsi="Georgia"/>
        </w:rPr>
      </w:pPr>
    </w:p>
    <w:p w:rsidR="00B965CD" w:rsidRPr="00DA1F55" w:rsidRDefault="00402877" w:rsidP="00FC5F70">
      <w:pPr>
        <w:pStyle w:val="Heading2"/>
        <w:tabs>
          <w:tab w:val="center" w:pos="2731"/>
        </w:tabs>
        <w:spacing w:after="46"/>
        <w:ind w:left="-13" w:firstLine="0"/>
        <w:jc w:val="left"/>
        <w:rPr>
          <w:rFonts w:ascii="Georgia" w:hAnsi="Georgia"/>
        </w:rPr>
      </w:pPr>
      <w:bookmarkStart w:id="38" w:name="_Toc78377107"/>
      <w:r w:rsidRPr="00DA1F55">
        <w:rPr>
          <w:rFonts w:ascii="Georgia" w:hAnsi="Georgia"/>
        </w:rPr>
        <w:t xml:space="preserve">Rule 504: </w:t>
      </w:r>
      <w:r w:rsidRPr="00DA1F55">
        <w:rPr>
          <w:rFonts w:ascii="Georgia" w:hAnsi="Georgia"/>
        </w:rPr>
        <w:tab/>
        <w:t>Jury Management Plan</w:t>
      </w:r>
      <w:bookmarkEnd w:id="38"/>
      <w:r w:rsidRPr="00DA1F55">
        <w:rPr>
          <w:rFonts w:ascii="Georgia" w:hAnsi="Georgia"/>
        </w:rPr>
        <w:t xml:space="preserve"> </w:t>
      </w:r>
    </w:p>
    <w:p w:rsidR="00B965CD" w:rsidRPr="00DA1F55" w:rsidRDefault="00402877" w:rsidP="00FC5F70">
      <w:pPr>
        <w:spacing w:after="0" w:line="259" w:lineRule="auto"/>
        <w:ind w:left="1" w:firstLine="0"/>
        <w:jc w:val="left"/>
        <w:rPr>
          <w:rFonts w:ascii="Georgia" w:hAnsi="Georgia"/>
        </w:rPr>
      </w:pPr>
      <w:r w:rsidRPr="00DA1F55">
        <w:rPr>
          <w:rFonts w:ascii="Georgia" w:hAnsi="Georgia"/>
        </w:rPr>
        <w:t xml:space="preserve"> </w:t>
      </w:r>
    </w:p>
    <w:p w:rsidR="00B965CD" w:rsidRPr="00DA1F55" w:rsidRDefault="00402877" w:rsidP="00FC5F70">
      <w:pPr>
        <w:ind w:left="-4" w:firstLine="724"/>
        <w:jc w:val="left"/>
        <w:rPr>
          <w:rFonts w:ascii="Georgia" w:hAnsi="Georgia"/>
        </w:rPr>
      </w:pPr>
      <w:r w:rsidRPr="00DA1F55">
        <w:rPr>
          <w:rFonts w:ascii="Georgia" w:hAnsi="Georgia"/>
        </w:rPr>
        <w:t>This court adheres to the Trial Court Jury Use and Management Standards adopted by the Supreme Court of Ohio in August</w:t>
      </w:r>
      <w:r w:rsidR="009141C1" w:rsidRPr="00DA1F55">
        <w:rPr>
          <w:rFonts w:ascii="Georgia" w:hAnsi="Georgia"/>
        </w:rPr>
        <w:t xml:space="preserve"> </w:t>
      </w:r>
      <w:r w:rsidRPr="00DA1F55">
        <w:rPr>
          <w:rFonts w:ascii="Georgia" w:hAnsi="Georgia"/>
        </w:rPr>
        <w:t xml:space="preserve">1993. </w:t>
      </w:r>
    </w:p>
    <w:p w:rsidR="00B965CD" w:rsidRPr="00DA1F55" w:rsidRDefault="00402877" w:rsidP="00FC5F70">
      <w:pPr>
        <w:spacing w:after="0" w:line="259" w:lineRule="auto"/>
        <w:ind w:left="1" w:firstLine="0"/>
        <w:jc w:val="left"/>
        <w:rPr>
          <w:rFonts w:ascii="Georgia" w:hAnsi="Georgia"/>
        </w:rPr>
      </w:pPr>
      <w:r w:rsidRPr="00DA1F55">
        <w:rPr>
          <w:rFonts w:ascii="Georgia" w:hAnsi="Georgia"/>
        </w:rPr>
        <w:t xml:space="preserve"> </w:t>
      </w:r>
    </w:p>
    <w:p w:rsidR="00B965CD" w:rsidRPr="00DA1F55" w:rsidRDefault="009141C1" w:rsidP="00FC5F70">
      <w:pPr>
        <w:ind w:left="-4" w:firstLine="724"/>
        <w:jc w:val="left"/>
        <w:rPr>
          <w:rFonts w:ascii="Georgia" w:hAnsi="Georgia"/>
        </w:rPr>
      </w:pPr>
      <w:r w:rsidRPr="00DA1F55">
        <w:rPr>
          <w:rFonts w:ascii="Georgia" w:hAnsi="Georgia"/>
        </w:rPr>
        <w:lastRenderedPageBreak/>
        <w:t>T</w:t>
      </w:r>
      <w:r w:rsidR="00402877" w:rsidRPr="00DA1F55">
        <w:rPr>
          <w:rFonts w:ascii="Georgia" w:hAnsi="Georgia"/>
        </w:rPr>
        <w:t xml:space="preserve">he opportunity to serve on a jury at the court will not be denied or limited on the basis of race, national origin, gender, age, religious belief, income, occupation, or disability. </w:t>
      </w:r>
    </w:p>
    <w:p w:rsidR="00B965CD" w:rsidRPr="00DA1F55" w:rsidRDefault="00402877" w:rsidP="00FC5F70">
      <w:pPr>
        <w:spacing w:after="0" w:line="259" w:lineRule="auto"/>
        <w:ind w:left="1" w:firstLine="0"/>
        <w:jc w:val="left"/>
        <w:rPr>
          <w:rFonts w:ascii="Georgia" w:hAnsi="Georgia"/>
        </w:rPr>
      </w:pPr>
      <w:r w:rsidRPr="00DA1F55">
        <w:rPr>
          <w:rFonts w:ascii="Georgia" w:hAnsi="Georgia"/>
        </w:rPr>
        <w:t xml:space="preserve"> </w:t>
      </w:r>
    </w:p>
    <w:p w:rsidR="00B965CD" w:rsidRPr="00DA1F55" w:rsidRDefault="00402877" w:rsidP="00FC5F70">
      <w:pPr>
        <w:ind w:left="-4" w:firstLine="724"/>
        <w:jc w:val="left"/>
        <w:rPr>
          <w:rFonts w:ascii="Georgia" w:hAnsi="Georgia"/>
        </w:rPr>
      </w:pPr>
      <w:r w:rsidRPr="00DA1F55">
        <w:rPr>
          <w:rFonts w:ascii="Georgia" w:hAnsi="Georgia"/>
        </w:rPr>
        <w:t xml:space="preserve">Persons who are summoned for jury service will be paid the daily rate that is set by the </w:t>
      </w:r>
      <w:r w:rsidR="009141C1" w:rsidRPr="00DA1F55">
        <w:rPr>
          <w:rFonts w:ascii="Georgia" w:hAnsi="Georgia"/>
        </w:rPr>
        <w:t>Knox County C</w:t>
      </w:r>
      <w:r w:rsidRPr="00DA1F55">
        <w:rPr>
          <w:rFonts w:ascii="Georgia" w:hAnsi="Georgia"/>
        </w:rPr>
        <w:t xml:space="preserve">ommissioners.  All compensation payable to a juror or potential juror is paid after that person’s term of jury service has ended.  Persons summoned for jury service are not compensated for their travel expenses.   </w:t>
      </w:r>
    </w:p>
    <w:p w:rsidR="00B965CD" w:rsidRPr="00DA1F55" w:rsidRDefault="00402877" w:rsidP="00FC5F70">
      <w:pPr>
        <w:spacing w:after="0" w:line="259" w:lineRule="auto"/>
        <w:ind w:left="1" w:firstLine="0"/>
        <w:jc w:val="left"/>
        <w:rPr>
          <w:rFonts w:ascii="Georgia" w:hAnsi="Georgia"/>
        </w:rPr>
      </w:pPr>
      <w:r w:rsidRPr="00DA1F55">
        <w:rPr>
          <w:rFonts w:ascii="Georgia" w:hAnsi="Georgia"/>
        </w:rPr>
        <w:t xml:space="preserve"> </w:t>
      </w:r>
    </w:p>
    <w:p w:rsidR="00B965CD" w:rsidRPr="00DA1F55" w:rsidRDefault="00402877" w:rsidP="00FC5F70">
      <w:pPr>
        <w:ind w:left="-4" w:firstLine="724"/>
        <w:jc w:val="left"/>
        <w:rPr>
          <w:rFonts w:ascii="Georgia" w:hAnsi="Georgia"/>
        </w:rPr>
      </w:pPr>
      <w:r w:rsidRPr="00DA1F55">
        <w:rPr>
          <w:rFonts w:ascii="Georgia" w:hAnsi="Georgia"/>
        </w:rPr>
        <w:t xml:space="preserve">Typically, jury service will last for one month, and prospective jurors are required to call the court on selected days during that month to learn whether or not they are needed for jury service the following morning.  For most jury trials at the court, 60 persons will be summoned for jury service. </w:t>
      </w:r>
    </w:p>
    <w:p w:rsidR="00B965CD" w:rsidRPr="00DA1F55" w:rsidRDefault="00402877" w:rsidP="00FC5F70">
      <w:pPr>
        <w:spacing w:after="0" w:line="259" w:lineRule="auto"/>
        <w:ind w:left="1" w:firstLine="0"/>
        <w:jc w:val="left"/>
        <w:rPr>
          <w:rFonts w:ascii="Georgia" w:hAnsi="Georgia"/>
        </w:rPr>
      </w:pPr>
      <w:r w:rsidRPr="00DA1F55">
        <w:rPr>
          <w:rFonts w:ascii="Georgia" w:hAnsi="Georgia"/>
        </w:rPr>
        <w:t xml:space="preserve"> </w:t>
      </w:r>
      <w:r w:rsidRPr="00DA1F55">
        <w:rPr>
          <w:rFonts w:ascii="Georgia" w:hAnsi="Georgia"/>
        </w:rPr>
        <w:tab/>
        <w:t xml:space="preserve"> </w:t>
      </w:r>
    </w:p>
    <w:p w:rsidR="00B965CD" w:rsidRPr="00DA1F55" w:rsidRDefault="00402877" w:rsidP="00FC5F70">
      <w:pPr>
        <w:ind w:left="-4" w:firstLine="724"/>
        <w:jc w:val="left"/>
        <w:rPr>
          <w:rFonts w:ascii="Georgia" w:hAnsi="Georgia"/>
        </w:rPr>
      </w:pPr>
      <w:r w:rsidRPr="00DA1F55">
        <w:rPr>
          <w:rFonts w:ascii="Georgia" w:hAnsi="Georgia"/>
        </w:rPr>
        <w:t xml:space="preserve">Eligible persons who are summoned for jury service may be excused from that service only if </w:t>
      </w:r>
      <w:r w:rsidR="001003B2" w:rsidRPr="00DA1F55">
        <w:rPr>
          <w:rFonts w:ascii="Georgia" w:hAnsi="Georgia"/>
        </w:rPr>
        <w:t>the</w:t>
      </w:r>
      <w:r w:rsidRPr="00DA1F55">
        <w:rPr>
          <w:rFonts w:ascii="Georgia" w:hAnsi="Georgia"/>
        </w:rPr>
        <w:t xml:space="preserve"> judge determines that their ability to receive and evaluate information is so impaired that they are unable to perform their duties as jurors, or if </w:t>
      </w:r>
      <w:r w:rsidR="001003B2" w:rsidRPr="00DA1F55">
        <w:rPr>
          <w:rFonts w:ascii="Georgia" w:hAnsi="Georgia"/>
        </w:rPr>
        <w:t>the</w:t>
      </w:r>
      <w:r w:rsidRPr="00DA1F55">
        <w:rPr>
          <w:rFonts w:ascii="Georgia" w:hAnsi="Georgia"/>
        </w:rPr>
        <w:t xml:space="preserve"> judge or a court official determines that their service on a jury would impose a continuing hardship on them or on members of the public.  Persons seeking a deferral (a delay) of their jury service or who wish to be excused entirely from jury service should present their requests to the court in writing, together with any additional documents that support the request.  Those requests and the supporting documents will be retained by the court for two years.  Unless </w:t>
      </w:r>
      <w:r w:rsidR="001003B2" w:rsidRPr="00DA1F55">
        <w:rPr>
          <w:rFonts w:ascii="Georgia" w:hAnsi="Georgia"/>
        </w:rPr>
        <w:t>the</w:t>
      </w:r>
      <w:r w:rsidRPr="00DA1F55">
        <w:rPr>
          <w:rFonts w:ascii="Georgia" w:hAnsi="Georgia"/>
        </w:rPr>
        <w:t xml:space="preserve"> judge or court official grants a requested deferral or excuse, a person summoned for jury service must report for that service as directed by the court.</w:t>
      </w:r>
    </w:p>
    <w:p w:rsidR="00B965CD" w:rsidRPr="00DA1F55" w:rsidRDefault="00402877" w:rsidP="00FC5F70">
      <w:pPr>
        <w:spacing w:after="0" w:line="259" w:lineRule="auto"/>
        <w:ind w:left="1" w:firstLine="0"/>
        <w:jc w:val="left"/>
        <w:rPr>
          <w:rFonts w:ascii="Georgia" w:hAnsi="Georgia"/>
        </w:rPr>
      </w:pPr>
      <w:r w:rsidRPr="00DA1F55">
        <w:rPr>
          <w:rFonts w:ascii="Georgia" w:hAnsi="Georgia"/>
        </w:rPr>
        <w:t xml:space="preserve"> </w:t>
      </w:r>
    </w:p>
    <w:p w:rsidR="00B965CD" w:rsidRPr="00DA1F55" w:rsidRDefault="00402877" w:rsidP="00FC5F70">
      <w:pPr>
        <w:tabs>
          <w:tab w:val="right" w:pos="9366"/>
        </w:tabs>
        <w:ind w:left="-13" w:firstLine="0"/>
        <w:jc w:val="left"/>
        <w:rPr>
          <w:rFonts w:ascii="Georgia" w:hAnsi="Georgia"/>
        </w:rPr>
      </w:pPr>
      <w:r w:rsidRPr="00DA1F55">
        <w:rPr>
          <w:rFonts w:ascii="Georgia" w:hAnsi="Georgia"/>
        </w:rPr>
        <w:t xml:space="preserve"> </w:t>
      </w:r>
      <w:r w:rsidRPr="00DA1F55">
        <w:rPr>
          <w:rFonts w:ascii="Georgia" w:hAnsi="Georgia"/>
        </w:rPr>
        <w:tab/>
        <w:t xml:space="preserve">Deferrals of jury service or excuses from jury service may be warranted for: </w:t>
      </w:r>
    </w:p>
    <w:p w:rsidR="00B965CD" w:rsidRPr="00DA1F55" w:rsidRDefault="00402877" w:rsidP="00FC5F70">
      <w:pPr>
        <w:spacing w:after="0" w:line="259" w:lineRule="auto"/>
        <w:ind w:left="1" w:firstLine="0"/>
        <w:jc w:val="left"/>
        <w:rPr>
          <w:rFonts w:ascii="Georgia" w:hAnsi="Georgia"/>
        </w:rPr>
      </w:pPr>
      <w:r w:rsidRPr="00DA1F55">
        <w:rPr>
          <w:rFonts w:ascii="Georgia" w:hAnsi="Georgia"/>
        </w:rPr>
        <w:t xml:space="preserve"> </w:t>
      </w:r>
    </w:p>
    <w:p w:rsidR="00B965CD" w:rsidRPr="00DA1F55" w:rsidRDefault="00402877" w:rsidP="00FC5F70">
      <w:pPr>
        <w:numPr>
          <w:ilvl w:val="0"/>
          <w:numId w:val="10"/>
        </w:numPr>
        <w:ind w:hanging="360"/>
        <w:jc w:val="left"/>
        <w:rPr>
          <w:rFonts w:ascii="Georgia" w:hAnsi="Georgia"/>
        </w:rPr>
      </w:pPr>
      <w:r w:rsidRPr="00DA1F55">
        <w:rPr>
          <w:rFonts w:ascii="Georgia" w:hAnsi="Georgia"/>
        </w:rPr>
        <w:t>Any person who suffers from a substantial physiologi</w:t>
      </w:r>
      <w:r w:rsidR="001003B2" w:rsidRPr="00DA1F55">
        <w:rPr>
          <w:rFonts w:ascii="Georgia" w:hAnsi="Georgia"/>
        </w:rPr>
        <w:t>cal or psychological impairment;</w:t>
      </w:r>
    </w:p>
    <w:p w:rsidR="00B965CD" w:rsidRPr="00DA1F55" w:rsidRDefault="00402877" w:rsidP="00FC5F70">
      <w:pPr>
        <w:spacing w:after="0" w:line="259" w:lineRule="auto"/>
        <w:ind w:left="1801" w:firstLine="0"/>
        <w:jc w:val="left"/>
        <w:rPr>
          <w:rFonts w:ascii="Georgia" w:hAnsi="Georgia"/>
        </w:rPr>
      </w:pPr>
      <w:r w:rsidRPr="00DA1F55">
        <w:rPr>
          <w:rFonts w:ascii="Georgia" w:hAnsi="Georgia"/>
        </w:rPr>
        <w:t xml:space="preserve"> </w:t>
      </w:r>
    </w:p>
    <w:p w:rsidR="00B965CD" w:rsidRPr="00DA1F55" w:rsidRDefault="00402877" w:rsidP="00FC5F70">
      <w:pPr>
        <w:numPr>
          <w:ilvl w:val="0"/>
          <w:numId w:val="10"/>
        </w:numPr>
        <w:ind w:hanging="360"/>
        <w:jc w:val="left"/>
        <w:rPr>
          <w:rFonts w:ascii="Georgia" w:hAnsi="Georgia"/>
        </w:rPr>
      </w:pPr>
      <w:r w:rsidRPr="00DA1F55">
        <w:rPr>
          <w:rFonts w:ascii="Georgia" w:hAnsi="Georgia"/>
        </w:rPr>
        <w:t>Any person who has a scheduled vacation or business trip during a</w:t>
      </w:r>
      <w:r w:rsidR="001003B2" w:rsidRPr="00DA1F55">
        <w:rPr>
          <w:rFonts w:ascii="Georgia" w:hAnsi="Georgia"/>
        </w:rPr>
        <w:t xml:space="preserve"> time of potential jury service;</w:t>
      </w:r>
    </w:p>
    <w:p w:rsidR="00B965CD" w:rsidRPr="00DA1F55" w:rsidRDefault="00402877" w:rsidP="00FC5F70">
      <w:pPr>
        <w:spacing w:after="0" w:line="259" w:lineRule="auto"/>
        <w:ind w:left="721" w:firstLine="0"/>
        <w:jc w:val="left"/>
        <w:rPr>
          <w:rFonts w:ascii="Georgia" w:hAnsi="Georgia"/>
        </w:rPr>
      </w:pPr>
      <w:r w:rsidRPr="00DA1F55">
        <w:rPr>
          <w:rFonts w:ascii="Georgia" w:hAnsi="Georgia"/>
        </w:rPr>
        <w:t xml:space="preserve"> </w:t>
      </w:r>
    </w:p>
    <w:p w:rsidR="00B965CD" w:rsidRPr="00DA1F55" w:rsidRDefault="00402877" w:rsidP="00FC5F70">
      <w:pPr>
        <w:numPr>
          <w:ilvl w:val="0"/>
          <w:numId w:val="10"/>
        </w:numPr>
        <w:ind w:hanging="360"/>
        <w:jc w:val="left"/>
        <w:rPr>
          <w:rFonts w:ascii="Georgia" w:hAnsi="Georgia"/>
        </w:rPr>
      </w:pPr>
      <w:r w:rsidRPr="00DA1F55">
        <w:rPr>
          <w:rFonts w:ascii="Georgia" w:hAnsi="Georgia"/>
        </w:rPr>
        <w:t>Any person for whom jury service would constitute a substantia</w:t>
      </w:r>
      <w:r w:rsidR="001003B2" w:rsidRPr="00DA1F55">
        <w:rPr>
          <w:rFonts w:ascii="Georgia" w:hAnsi="Georgia"/>
        </w:rPr>
        <w:t>l economic or personal hardship;</w:t>
      </w:r>
      <w:r w:rsidRPr="00DA1F55">
        <w:rPr>
          <w:rFonts w:ascii="Georgia" w:hAnsi="Georgia"/>
        </w:rPr>
        <w:t xml:space="preserve"> </w:t>
      </w:r>
    </w:p>
    <w:p w:rsidR="00B965CD" w:rsidRPr="00DA1F55" w:rsidRDefault="00402877" w:rsidP="00FC5F70">
      <w:pPr>
        <w:spacing w:after="0" w:line="259" w:lineRule="auto"/>
        <w:ind w:left="721" w:firstLine="0"/>
        <w:jc w:val="left"/>
        <w:rPr>
          <w:rFonts w:ascii="Georgia" w:hAnsi="Georgia"/>
        </w:rPr>
      </w:pPr>
      <w:r w:rsidRPr="00DA1F55">
        <w:rPr>
          <w:rFonts w:ascii="Georgia" w:hAnsi="Georgia"/>
        </w:rPr>
        <w:lastRenderedPageBreak/>
        <w:t xml:space="preserve"> </w:t>
      </w:r>
    </w:p>
    <w:p w:rsidR="00B965CD" w:rsidRPr="00DA1F55" w:rsidRDefault="00402877" w:rsidP="00FC5F70">
      <w:pPr>
        <w:numPr>
          <w:ilvl w:val="0"/>
          <w:numId w:val="10"/>
        </w:numPr>
        <w:ind w:hanging="360"/>
        <w:jc w:val="left"/>
        <w:rPr>
          <w:rFonts w:ascii="Georgia" w:hAnsi="Georgia"/>
        </w:rPr>
      </w:pPr>
      <w:r w:rsidRPr="00DA1F55">
        <w:rPr>
          <w:rFonts w:ascii="Georgia" w:hAnsi="Georgia"/>
        </w:rPr>
        <w:t>Any person who has served</w:t>
      </w:r>
      <w:r w:rsidR="004E0899" w:rsidRPr="00DA1F55">
        <w:rPr>
          <w:rFonts w:ascii="Georgia" w:hAnsi="Georgia"/>
        </w:rPr>
        <w:t xml:space="preserve"> on a jury within the past year.</w:t>
      </w:r>
    </w:p>
    <w:p w:rsidR="00877535" w:rsidRPr="00DA1F55" w:rsidRDefault="00402877" w:rsidP="00FC5F70">
      <w:pPr>
        <w:spacing w:after="0" w:line="259" w:lineRule="auto"/>
        <w:ind w:left="721" w:firstLine="0"/>
        <w:jc w:val="left"/>
        <w:rPr>
          <w:rFonts w:ascii="Georgia" w:hAnsi="Georgia"/>
        </w:rPr>
      </w:pPr>
      <w:r w:rsidRPr="00DA1F55">
        <w:rPr>
          <w:rFonts w:ascii="Georgia" w:hAnsi="Georgia"/>
        </w:rPr>
        <w:t xml:space="preserve"> </w:t>
      </w:r>
    </w:p>
    <w:p w:rsidR="00FC5F70" w:rsidRPr="00DA1F55" w:rsidRDefault="00FC5F70" w:rsidP="00FC5F70">
      <w:pPr>
        <w:pStyle w:val="Default"/>
        <w:rPr>
          <w:rFonts w:ascii="Georgia" w:hAnsi="Georgia"/>
          <w:color w:val="auto"/>
          <w:sz w:val="28"/>
        </w:rPr>
      </w:pPr>
      <w:r w:rsidRPr="00DA1F55">
        <w:rPr>
          <w:rFonts w:ascii="Georgia" w:hAnsi="Georgia"/>
          <w:color w:val="auto"/>
          <w:sz w:val="28"/>
        </w:rPr>
        <w:t>Jury questionnaires shall be submitted to potential jurors and copies should be available for any party or their counsel one week prior to trial.</w:t>
      </w:r>
    </w:p>
    <w:p w:rsidR="00FC5F70" w:rsidRPr="00FC5F70" w:rsidRDefault="00FC5F70" w:rsidP="00FC5F70">
      <w:pPr>
        <w:pStyle w:val="Default"/>
        <w:rPr>
          <w:color w:val="auto"/>
          <w:sz w:val="28"/>
        </w:rPr>
      </w:pPr>
    </w:p>
    <w:p w:rsidR="00FC5F70" w:rsidRPr="003A2A80" w:rsidRDefault="00FC5F70" w:rsidP="00FC5F70">
      <w:pPr>
        <w:spacing w:line="240" w:lineRule="auto"/>
        <w:rPr>
          <w:sz w:val="24"/>
          <w:szCs w:val="24"/>
        </w:rPr>
      </w:pPr>
    </w:p>
    <w:p w:rsidR="00877535" w:rsidRDefault="00877535">
      <w:pPr>
        <w:spacing w:after="160" w:line="259" w:lineRule="auto"/>
        <w:ind w:left="0" w:firstLine="0"/>
        <w:jc w:val="left"/>
      </w:pPr>
    </w:p>
    <w:sectPr w:rsidR="00877535">
      <w:footerReference w:type="even" r:id="rId18"/>
      <w:footerReference w:type="default" r:id="rId19"/>
      <w:footerReference w:type="first" r:id="rId20"/>
      <w:pgSz w:w="12240" w:h="15840"/>
      <w:pgMar w:top="1412" w:right="1435" w:bottom="1499" w:left="1439" w:header="720"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35A" w:rsidRDefault="00D2435A">
      <w:pPr>
        <w:spacing w:after="0" w:line="240" w:lineRule="auto"/>
      </w:pPr>
      <w:r>
        <w:separator/>
      </w:r>
    </w:p>
  </w:endnote>
  <w:endnote w:type="continuationSeparator" w:id="0">
    <w:p w:rsidR="00D2435A" w:rsidRDefault="00D24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ewBaskervilleStd-Roman">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49D" w:rsidRDefault="005C149D">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49D" w:rsidRDefault="005C149D">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49D" w:rsidRDefault="005C149D">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49D" w:rsidRDefault="005C149D">
    <w:pPr>
      <w:spacing w:after="0" w:line="259" w:lineRule="auto"/>
      <w:ind w:left="0" w:right="4" w:firstLine="0"/>
      <w:jc w:val="center"/>
    </w:pPr>
    <w:r>
      <w:fldChar w:fldCharType="begin"/>
    </w:r>
    <w:r>
      <w:instrText xml:space="preserve"> PAGE   \* MERGEFORMAT </w:instrText>
    </w:r>
    <w:r>
      <w:fldChar w:fldCharType="separate"/>
    </w:r>
    <w:r w:rsidR="00F75425" w:rsidRPr="00F75425">
      <w:rPr>
        <w:noProof/>
        <w:sz w:val="24"/>
      </w:rPr>
      <w:t>34</w:t>
    </w:r>
    <w:r>
      <w:rPr>
        <w:sz w:val="24"/>
      </w:rPr>
      <w:fldChar w:fldCharType="end"/>
    </w:r>
    <w:r>
      <w:rPr>
        <w:sz w:val="24"/>
      </w:rPr>
      <w:t xml:space="preserve"> </w:t>
    </w:r>
  </w:p>
  <w:p w:rsidR="005C149D" w:rsidRDefault="005C149D">
    <w:pPr>
      <w:spacing w:after="17" w:line="259" w:lineRule="auto"/>
      <w:ind w:left="1" w:firstLine="0"/>
      <w:jc w:val="left"/>
    </w:pPr>
    <w:r>
      <w:rPr>
        <w:sz w:val="20"/>
      </w:rPr>
      <w:t xml:space="preserve"> </w:t>
    </w:r>
  </w:p>
  <w:p w:rsidR="005C149D" w:rsidRDefault="005C149D">
    <w:pPr>
      <w:spacing w:after="0" w:line="259" w:lineRule="auto"/>
      <w:ind w:left="1" w:firstLine="0"/>
      <w:jc w:val="left"/>
    </w:pPr>
    <w:r>
      <w:rPr>
        <w:sz w:val="24"/>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49D" w:rsidRDefault="005C149D">
    <w:pPr>
      <w:spacing w:after="0" w:line="259" w:lineRule="auto"/>
      <w:ind w:left="0" w:right="4" w:firstLine="0"/>
      <w:jc w:val="center"/>
    </w:pPr>
    <w:r>
      <w:fldChar w:fldCharType="begin"/>
    </w:r>
    <w:r>
      <w:instrText xml:space="preserve"> PAGE   \* MERGEFORMAT </w:instrText>
    </w:r>
    <w:r>
      <w:fldChar w:fldCharType="separate"/>
    </w:r>
    <w:r w:rsidR="00F75425" w:rsidRPr="00F75425">
      <w:rPr>
        <w:noProof/>
        <w:sz w:val="24"/>
      </w:rPr>
      <w:t>35</w:t>
    </w:r>
    <w:r>
      <w:rPr>
        <w:sz w:val="24"/>
      </w:rPr>
      <w:fldChar w:fldCharType="end"/>
    </w:r>
    <w:r>
      <w:rPr>
        <w:sz w:val="24"/>
      </w:rPr>
      <w:t xml:space="preserve"> </w:t>
    </w:r>
  </w:p>
  <w:p w:rsidR="005C149D" w:rsidRDefault="005C149D">
    <w:pPr>
      <w:spacing w:after="17" w:line="259" w:lineRule="auto"/>
      <w:ind w:left="1" w:firstLine="0"/>
      <w:jc w:val="left"/>
    </w:pPr>
    <w:r>
      <w:rPr>
        <w:sz w:val="20"/>
      </w:rPr>
      <w:t xml:space="preserve"> </w:t>
    </w:r>
  </w:p>
  <w:p w:rsidR="005C149D" w:rsidRDefault="005C149D">
    <w:pPr>
      <w:spacing w:after="0" w:line="259" w:lineRule="auto"/>
      <w:ind w:left="1" w:firstLine="0"/>
      <w:jc w:val="left"/>
    </w:pPr>
    <w:r>
      <w:rPr>
        <w:sz w:val="24"/>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49D" w:rsidRDefault="005C149D">
    <w:pPr>
      <w:spacing w:after="0" w:line="259" w:lineRule="auto"/>
      <w:ind w:left="0" w:right="4" w:firstLine="0"/>
      <w:jc w:val="center"/>
    </w:pPr>
    <w:r>
      <w:fldChar w:fldCharType="begin"/>
    </w:r>
    <w:r>
      <w:instrText xml:space="preserve"> PAGE   \* MERGEFORMAT </w:instrText>
    </w:r>
    <w:r>
      <w:fldChar w:fldCharType="separate"/>
    </w:r>
    <w:r>
      <w:rPr>
        <w:sz w:val="24"/>
      </w:rPr>
      <w:t>1</w:t>
    </w:r>
    <w:r>
      <w:rPr>
        <w:sz w:val="24"/>
      </w:rPr>
      <w:fldChar w:fldCharType="end"/>
    </w:r>
    <w:r>
      <w:rPr>
        <w:sz w:val="24"/>
      </w:rPr>
      <w:t xml:space="preserve"> </w:t>
    </w:r>
  </w:p>
  <w:p w:rsidR="005C149D" w:rsidRDefault="005C149D">
    <w:pPr>
      <w:spacing w:after="17" w:line="259" w:lineRule="auto"/>
      <w:ind w:left="1" w:firstLine="0"/>
      <w:jc w:val="left"/>
    </w:pPr>
    <w:r>
      <w:rPr>
        <w:sz w:val="20"/>
      </w:rPr>
      <w:t xml:space="preserve"> </w:t>
    </w:r>
  </w:p>
  <w:p w:rsidR="005C149D" w:rsidRDefault="005C149D">
    <w:pPr>
      <w:spacing w:after="0" w:line="259" w:lineRule="auto"/>
      <w:ind w:left="1" w:firstLine="0"/>
      <w:jc w:val="left"/>
    </w:pPr>
    <w:r>
      <w:rPr>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35A" w:rsidRDefault="00D2435A">
      <w:pPr>
        <w:spacing w:after="0" w:line="240" w:lineRule="auto"/>
      </w:pPr>
      <w:r>
        <w:separator/>
      </w:r>
    </w:p>
  </w:footnote>
  <w:footnote w:type="continuationSeparator" w:id="0">
    <w:p w:rsidR="00D2435A" w:rsidRDefault="00D2435A">
      <w:pPr>
        <w:spacing w:after="0" w:line="240" w:lineRule="auto"/>
      </w:pPr>
      <w:r>
        <w:continuationSeparator/>
      </w:r>
    </w:p>
  </w:footnote>
  <w:footnote w:id="1">
    <w:p w:rsidR="005C149D" w:rsidRDefault="005C149D" w:rsidP="003E40EB">
      <w:pPr>
        <w:pStyle w:val="FootnoteText"/>
        <w:jc w:val="left"/>
        <w:rPr>
          <w:rFonts w:ascii="Georgia" w:hAnsi="Georgia"/>
          <w:sz w:val="24"/>
          <w:szCs w:val="24"/>
        </w:rPr>
      </w:pPr>
      <w:r>
        <w:rPr>
          <w:rStyle w:val="FootnoteReference"/>
          <w:rFonts w:ascii="Georgia" w:hAnsi="Georgia"/>
          <w:sz w:val="24"/>
          <w:szCs w:val="24"/>
        </w:rPr>
        <w:footnoteRef/>
      </w:r>
      <w:r>
        <w:rPr>
          <w:rFonts w:ascii="Georgia" w:hAnsi="Georgia"/>
          <w:sz w:val="24"/>
          <w:szCs w:val="24"/>
        </w:rPr>
        <w:t xml:space="preserve"> Participants are advised that a guilty plea may enhance to a fourth degree felony any subsequent domestic violence offense, if a participant is terminated unsuccessfully from the diversion program.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42329"/>
    <w:multiLevelType w:val="hybridMultilevel"/>
    <w:tmpl w:val="4466566E"/>
    <w:lvl w:ilvl="0" w:tplc="17624C80">
      <w:start w:val="1"/>
      <w:numFmt w:val="decimal"/>
      <w:lvlText w:val="%1."/>
      <w:lvlJc w:val="left"/>
      <w:pPr>
        <w:ind w:left="1107" w:hanging="360"/>
      </w:pPr>
      <w:rPr>
        <w:rFonts w:hint="default"/>
      </w:rPr>
    </w:lvl>
    <w:lvl w:ilvl="1" w:tplc="04090019" w:tentative="1">
      <w:start w:val="1"/>
      <w:numFmt w:val="lowerLetter"/>
      <w:lvlText w:val="%2."/>
      <w:lvlJc w:val="left"/>
      <w:pPr>
        <w:ind w:left="1827" w:hanging="360"/>
      </w:pPr>
    </w:lvl>
    <w:lvl w:ilvl="2" w:tplc="0409001B" w:tentative="1">
      <w:start w:val="1"/>
      <w:numFmt w:val="lowerRoman"/>
      <w:lvlText w:val="%3."/>
      <w:lvlJc w:val="right"/>
      <w:pPr>
        <w:ind w:left="2547" w:hanging="180"/>
      </w:pPr>
    </w:lvl>
    <w:lvl w:ilvl="3" w:tplc="0409000F" w:tentative="1">
      <w:start w:val="1"/>
      <w:numFmt w:val="decimal"/>
      <w:lvlText w:val="%4."/>
      <w:lvlJc w:val="left"/>
      <w:pPr>
        <w:ind w:left="3267" w:hanging="360"/>
      </w:pPr>
    </w:lvl>
    <w:lvl w:ilvl="4" w:tplc="04090019" w:tentative="1">
      <w:start w:val="1"/>
      <w:numFmt w:val="lowerLetter"/>
      <w:lvlText w:val="%5."/>
      <w:lvlJc w:val="left"/>
      <w:pPr>
        <w:ind w:left="3987" w:hanging="360"/>
      </w:pPr>
    </w:lvl>
    <w:lvl w:ilvl="5" w:tplc="0409001B" w:tentative="1">
      <w:start w:val="1"/>
      <w:numFmt w:val="lowerRoman"/>
      <w:lvlText w:val="%6."/>
      <w:lvlJc w:val="right"/>
      <w:pPr>
        <w:ind w:left="4707" w:hanging="180"/>
      </w:pPr>
    </w:lvl>
    <w:lvl w:ilvl="6" w:tplc="0409000F" w:tentative="1">
      <w:start w:val="1"/>
      <w:numFmt w:val="decimal"/>
      <w:lvlText w:val="%7."/>
      <w:lvlJc w:val="left"/>
      <w:pPr>
        <w:ind w:left="5427" w:hanging="360"/>
      </w:pPr>
    </w:lvl>
    <w:lvl w:ilvl="7" w:tplc="04090019" w:tentative="1">
      <w:start w:val="1"/>
      <w:numFmt w:val="lowerLetter"/>
      <w:lvlText w:val="%8."/>
      <w:lvlJc w:val="left"/>
      <w:pPr>
        <w:ind w:left="6147" w:hanging="360"/>
      </w:pPr>
    </w:lvl>
    <w:lvl w:ilvl="8" w:tplc="0409001B" w:tentative="1">
      <w:start w:val="1"/>
      <w:numFmt w:val="lowerRoman"/>
      <w:lvlText w:val="%9."/>
      <w:lvlJc w:val="right"/>
      <w:pPr>
        <w:ind w:left="6867" w:hanging="180"/>
      </w:pPr>
    </w:lvl>
  </w:abstractNum>
  <w:abstractNum w:abstractNumId="1" w15:restartNumberingAfterBreak="0">
    <w:nsid w:val="06B16E61"/>
    <w:multiLevelType w:val="hybridMultilevel"/>
    <w:tmpl w:val="8B3CFC5C"/>
    <w:lvl w:ilvl="0" w:tplc="E926FDE0">
      <w:start w:val="1"/>
      <w:numFmt w:val="decimal"/>
      <w:lvlText w:val="%1."/>
      <w:lvlJc w:val="left"/>
      <w:pPr>
        <w:ind w:left="18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FE0D072">
      <w:start w:val="1"/>
      <w:numFmt w:val="lowerLetter"/>
      <w:lvlText w:val="%2"/>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7688C5E">
      <w:start w:val="1"/>
      <w:numFmt w:val="lowerRoman"/>
      <w:lvlText w:val="%3"/>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3462C92">
      <w:start w:val="1"/>
      <w:numFmt w:val="decimal"/>
      <w:lvlText w:val="%4"/>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6761E0E">
      <w:start w:val="1"/>
      <w:numFmt w:val="lowerLetter"/>
      <w:lvlText w:val="%5"/>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416D3F8">
      <w:start w:val="1"/>
      <w:numFmt w:val="lowerRoman"/>
      <w:lvlText w:val="%6"/>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E0C324A">
      <w:start w:val="1"/>
      <w:numFmt w:val="decimal"/>
      <w:lvlText w:val="%7"/>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D42C862">
      <w:start w:val="1"/>
      <w:numFmt w:val="lowerLetter"/>
      <w:lvlText w:val="%8"/>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39012A8">
      <w:start w:val="1"/>
      <w:numFmt w:val="lowerRoman"/>
      <w:lvlText w:val="%9"/>
      <w:lvlJc w:val="left"/>
      <w:pPr>
        <w:ind w:left="75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C6C37A0"/>
    <w:multiLevelType w:val="hybridMultilevel"/>
    <w:tmpl w:val="13E6DBB0"/>
    <w:lvl w:ilvl="0" w:tplc="3B4AD0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E8304D"/>
    <w:multiLevelType w:val="hybridMultilevel"/>
    <w:tmpl w:val="50681158"/>
    <w:lvl w:ilvl="0" w:tplc="C30AF30A">
      <w:start w:val="1"/>
      <w:numFmt w:val="decimal"/>
      <w:lvlText w:val="%1."/>
      <w:lvlJc w:val="left"/>
      <w:pPr>
        <w:ind w:left="1063" w:hanging="360"/>
      </w:pPr>
      <w:rPr>
        <w:rFonts w:hint="default"/>
      </w:rPr>
    </w:lvl>
    <w:lvl w:ilvl="1" w:tplc="04090019" w:tentative="1">
      <w:start w:val="1"/>
      <w:numFmt w:val="lowerLetter"/>
      <w:lvlText w:val="%2."/>
      <w:lvlJc w:val="left"/>
      <w:pPr>
        <w:ind w:left="1783" w:hanging="360"/>
      </w:pPr>
    </w:lvl>
    <w:lvl w:ilvl="2" w:tplc="0409001B" w:tentative="1">
      <w:start w:val="1"/>
      <w:numFmt w:val="lowerRoman"/>
      <w:lvlText w:val="%3."/>
      <w:lvlJc w:val="right"/>
      <w:pPr>
        <w:ind w:left="2503" w:hanging="180"/>
      </w:pPr>
    </w:lvl>
    <w:lvl w:ilvl="3" w:tplc="0409000F" w:tentative="1">
      <w:start w:val="1"/>
      <w:numFmt w:val="decimal"/>
      <w:lvlText w:val="%4."/>
      <w:lvlJc w:val="left"/>
      <w:pPr>
        <w:ind w:left="3223" w:hanging="360"/>
      </w:pPr>
    </w:lvl>
    <w:lvl w:ilvl="4" w:tplc="04090019" w:tentative="1">
      <w:start w:val="1"/>
      <w:numFmt w:val="lowerLetter"/>
      <w:lvlText w:val="%5."/>
      <w:lvlJc w:val="left"/>
      <w:pPr>
        <w:ind w:left="3943" w:hanging="360"/>
      </w:pPr>
    </w:lvl>
    <w:lvl w:ilvl="5" w:tplc="0409001B" w:tentative="1">
      <w:start w:val="1"/>
      <w:numFmt w:val="lowerRoman"/>
      <w:lvlText w:val="%6."/>
      <w:lvlJc w:val="right"/>
      <w:pPr>
        <w:ind w:left="4663" w:hanging="180"/>
      </w:pPr>
    </w:lvl>
    <w:lvl w:ilvl="6" w:tplc="0409000F" w:tentative="1">
      <w:start w:val="1"/>
      <w:numFmt w:val="decimal"/>
      <w:lvlText w:val="%7."/>
      <w:lvlJc w:val="left"/>
      <w:pPr>
        <w:ind w:left="5383" w:hanging="360"/>
      </w:pPr>
    </w:lvl>
    <w:lvl w:ilvl="7" w:tplc="04090019" w:tentative="1">
      <w:start w:val="1"/>
      <w:numFmt w:val="lowerLetter"/>
      <w:lvlText w:val="%8."/>
      <w:lvlJc w:val="left"/>
      <w:pPr>
        <w:ind w:left="6103" w:hanging="360"/>
      </w:pPr>
    </w:lvl>
    <w:lvl w:ilvl="8" w:tplc="0409001B" w:tentative="1">
      <w:start w:val="1"/>
      <w:numFmt w:val="lowerRoman"/>
      <w:lvlText w:val="%9."/>
      <w:lvlJc w:val="right"/>
      <w:pPr>
        <w:ind w:left="6823" w:hanging="180"/>
      </w:pPr>
    </w:lvl>
  </w:abstractNum>
  <w:abstractNum w:abstractNumId="4" w15:restartNumberingAfterBreak="0">
    <w:nsid w:val="29A428FA"/>
    <w:multiLevelType w:val="hybridMultilevel"/>
    <w:tmpl w:val="5DBA0D02"/>
    <w:lvl w:ilvl="0" w:tplc="4AEA5A9C">
      <w:start w:val="1"/>
      <w:numFmt w:val="decimal"/>
      <w:lvlText w:val="%1."/>
      <w:lvlJc w:val="left"/>
      <w:pPr>
        <w:ind w:left="18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D640F26">
      <w:start w:val="1"/>
      <w:numFmt w:val="lowerLetter"/>
      <w:lvlText w:val="%2"/>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5A88DF6">
      <w:start w:val="1"/>
      <w:numFmt w:val="lowerRoman"/>
      <w:lvlText w:val="%3"/>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5168B5C">
      <w:start w:val="1"/>
      <w:numFmt w:val="decimal"/>
      <w:lvlText w:val="%4"/>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2EE5296">
      <w:start w:val="1"/>
      <w:numFmt w:val="lowerLetter"/>
      <w:lvlText w:val="%5"/>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88644EE">
      <w:start w:val="1"/>
      <w:numFmt w:val="lowerRoman"/>
      <w:lvlText w:val="%6"/>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7F82FA0">
      <w:start w:val="1"/>
      <w:numFmt w:val="decimal"/>
      <w:lvlText w:val="%7"/>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CF8D454">
      <w:start w:val="1"/>
      <w:numFmt w:val="lowerLetter"/>
      <w:lvlText w:val="%8"/>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F0062FC">
      <w:start w:val="1"/>
      <w:numFmt w:val="lowerRoman"/>
      <w:lvlText w:val="%9"/>
      <w:lvlJc w:val="left"/>
      <w:pPr>
        <w:ind w:left="75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2C562BEB"/>
    <w:multiLevelType w:val="hybridMultilevel"/>
    <w:tmpl w:val="4566C7DE"/>
    <w:lvl w:ilvl="0" w:tplc="3358491E">
      <w:start w:val="1"/>
      <w:numFmt w:val="lowerLetter"/>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2A6F52E">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F261236">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12E175A">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770E078">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4BA2768">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AE4E520">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FE20AE8">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D16195E">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2F866246"/>
    <w:multiLevelType w:val="hybridMultilevel"/>
    <w:tmpl w:val="A4AE481E"/>
    <w:lvl w:ilvl="0" w:tplc="15F497A8">
      <w:start w:val="1"/>
      <w:numFmt w:val="decimal"/>
      <w:lvlText w:val="%1."/>
      <w:lvlJc w:val="left"/>
      <w:pPr>
        <w:ind w:left="18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36E317E">
      <w:start w:val="1"/>
      <w:numFmt w:val="lowerLetter"/>
      <w:lvlText w:val="%2"/>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6327412">
      <w:start w:val="1"/>
      <w:numFmt w:val="lowerRoman"/>
      <w:lvlText w:val="%3"/>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6D49430">
      <w:start w:val="1"/>
      <w:numFmt w:val="decimal"/>
      <w:lvlText w:val="%4"/>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C669EC8">
      <w:start w:val="1"/>
      <w:numFmt w:val="lowerLetter"/>
      <w:lvlText w:val="%5"/>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A942A7E">
      <w:start w:val="1"/>
      <w:numFmt w:val="lowerRoman"/>
      <w:lvlText w:val="%6"/>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A8E62DE">
      <w:start w:val="1"/>
      <w:numFmt w:val="decimal"/>
      <w:lvlText w:val="%7"/>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EBEDC24">
      <w:start w:val="1"/>
      <w:numFmt w:val="lowerLetter"/>
      <w:lvlText w:val="%8"/>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7B6A8EA">
      <w:start w:val="1"/>
      <w:numFmt w:val="lowerRoman"/>
      <w:lvlText w:val="%9"/>
      <w:lvlJc w:val="left"/>
      <w:pPr>
        <w:ind w:left="75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312F1585"/>
    <w:multiLevelType w:val="hybridMultilevel"/>
    <w:tmpl w:val="ADECB710"/>
    <w:lvl w:ilvl="0" w:tplc="C2A60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B8343A9"/>
    <w:multiLevelType w:val="hybridMultilevel"/>
    <w:tmpl w:val="D27A26F4"/>
    <w:lvl w:ilvl="0" w:tplc="C9C4E724">
      <w:start w:val="1"/>
      <w:numFmt w:val="lowerLetter"/>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09690BA">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A0EE604">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29EA216">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3424008">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16411F6">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FD69412">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D5A5766">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B48036C">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41B80123"/>
    <w:multiLevelType w:val="hybridMultilevel"/>
    <w:tmpl w:val="AD88BD62"/>
    <w:lvl w:ilvl="0" w:tplc="E74AB454">
      <w:start w:val="1"/>
      <w:numFmt w:val="upperLetter"/>
      <w:lvlText w:val="(%1)"/>
      <w:lvlJc w:val="left"/>
      <w:pPr>
        <w:ind w:left="21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DB28A18">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A5209F4">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5660AA2">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9B2D062">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9529F8C">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516F4B8">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14ACF1A">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4405B42">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42A2796C"/>
    <w:multiLevelType w:val="hybridMultilevel"/>
    <w:tmpl w:val="FE4A110A"/>
    <w:lvl w:ilvl="0" w:tplc="E8EC51F0">
      <w:start w:val="1"/>
      <w:numFmt w:val="lowerLetter"/>
      <w:lvlText w:val="%1."/>
      <w:lvlJc w:val="left"/>
      <w:pPr>
        <w:ind w:left="10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E2C2568">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2E6B96C">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93C61C8">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85633CA">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EBA8BB0">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73C36E4">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88065CC">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8804E1E">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48FA7440"/>
    <w:multiLevelType w:val="hybridMultilevel"/>
    <w:tmpl w:val="16BA45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BDC06FA"/>
    <w:multiLevelType w:val="hybridMultilevel"/>
    <w:tmpl w:val="F25EC3B0"/>
    <w:lvl w:ilvl="0" w:tplc="EFDC802E">
      <w:start w:val="1"/>
      <w:numFmt w:val="decimal"/>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13" w15:restartNumberingAfterBreak="0">
    <w:nsid w:val="52EA2B1E"/>
    <w:multiLevelType w:val="hybridMultilevel"/>
    <w:tmpl w:val="3E209A96"/>
    <w:lvl w:ilvl="0" w:tplc="36B65FA2">
      <w:start w:val="1"/>
      <w:numFmt w:val="decimal"/>
      <w:lvlText w:val="%1."/>
      <w:lvlJc w:val="left"/>
      <w:pPr>
        <w:ind w:left="1067" w:hanging="360"/>
      </w:pPr>
      <w:rPr>
        <w:rFonts w:hint="default"/>
        <w:color w:val="auto"/>
      </w:rPr>
    </w:lvl>
    <w:lvl w:ilvl="1" w:tplc="04090019" w:tentative="1">
      <w:start w:val="1"/>
      <w:numFmt w:val="lowerLetter"/>
      <w:lvlText w:val="%2."/>
      <w:lvlJc w:val="left"/>
      <w:pPr>
        <w:ind w:left="1787" w:hanging="360"/>
      </w:pPr>
    </w:lvl>
    <w:lvl w:ilvl="2" w:tplc="0409001B" w:tentative="1">
      <w:start w:val="1"/>
      <w:numFmt w:val="lowerRoman"/>
      <w:lvlText w:val="%3."/>
      <w:lvlJc w:val="right"/>
      <w:pPr>
        <w:ind w:left="2507" w:hanging="180"/>
      </w:pPr>
    </w:lvl>
    <w:lvl w:ilvl="3" w:tplc="0409000F" w:tentative="1">
      <w:start w:val="1"/>
      <w:numFmt w:val="decimal"/>
      <w:lvlText w:val="%4."/>
      <w:lvlJc w:val="left"/>
      <w:pPr>
        <w:ind w:left="3227" w:hanging="360"/>
      </w:pPr>
    </w:lvl>
    <w:lvl w:ilvl="4" w:tplc="04090019" w:tentative="1">
      <w:start w:val="1"/>
      <w:numFmt w:val="lowerLetter"/>
      <w:lvlText w:val="%5."/>
      <w:lvlJc w:val="left"/>
      <w:pPr>
        <w:ind w:left="3947" w:hanging="360"/>
      </w:pPr>
    </w:lvl>
    <w:lvl w:ilvl="5" w:tplc="0409001B" w:tentative="1">
      <w:start w:val="1"/>
      <w:numFmt w:val="lowerRoman"/>
      <w:lvlText w:val="%6."/>
      <w:lvlJc w:val="right"/>
      <w:pPr>
        <w:ind w:left="4667" w:hanging="180"/>
      </w:pPr>
    </w:lvl>
    <w:lvl w:ilvl="6" w:tplc="0409000F" w:tentative="1">
      <w:start w:val="1"/>
      <w:numFmt w:val="decimal"/>
      <w:lvlText w:val="%7."/>
      <w:lvlJc w:val="left"/>
      <w:pPr>
        <w:ind w:left="5387" w:hanging="360"/>
      </w:pPr>
    </w:lvl>
    <w:lvl w:ilvl="7" w:tplc="04090019" w:tentative="1">
      <w:start w:val="1"/>
      <w:numFmt w:val="lowerLetter"/>
      <w:lvlText w:val="%8."/>
      <w:lvlJc w:val="left"/>
      <w:pPr>
        <w:ind w:left="6107" w:hanging="360"/>
      </w:pPr>
    </w:lvl>
    <w:lvl w:ilvl="8" w:tplc="0409001B" w:tentative="1">
      <w:start w:val="1"/>
      <w:numFmt w:val="lowerRoman"/>
      <w:lvlText w:val="%9."/>
      <w:lvlJc w:val="right"/>
      <w:pPr>
        <w:ind w:left="6827" w:hanging="180"/>
      </w:pPr>
    </w:lvl>
  </w:abstractNum>
  <w:abstractNum w:abstractNumId="14" w15:restartNumberingAfterBreak="0">
    <w:nsid w:val="5A257C0E"/>
    <w:multiLevelType w:val="hybridMultilevel"/>
    <w:tmpl w:val="D84C7528"/>
    <w:lvl w:ilvl="0" w:tplc="F5D233B4">
      <w:start w:val="1"/>
      <w:numFmt w:val="decimal"/>
      <w:lvlText w:val="%1."/>
      <w:lvlJc w:val="left"/>
      <w:pPr>
        <w:ind w:left="18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B90D26C">
      <w:start w:val="1"/>
      <w:numFmt w:val="lowerLetter"/>
      <w:lvlText w:val="%2"/>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FAABB0C">
      <w:start w:val="1"/>
      <w:numFmt w:val="lowerRoman"/>
      <w:lvlText w:val="%3"/>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7E43A12">
      <w:start w:val="1"/>
      <w:numFmt w:val="decimal"/>
      <w:lvlText w:val="%4"/>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5F4FD6C">
      <w:start w:val="1"/>
      <w:numFmt w:val="lowerLetter"/>
      <w:lvlText w:val="%5"/>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1927990">
      <w:start w:val="1"/>
      <w:numFmt w:val="lowerRoman"/>
      <w:lvlText w:val="%6"/>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F02E392">
      <w:start w:val="1"/>
      <w:numFmt w:val="decimal"/>
      <w:lvlText w:val="%7"/>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722F9E0">
      <w:start w:val="1"/>
      <w:numFmt w:val="lowerLetter"/>
      <w:lvlText w:val="%8"/>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A88F128">
      <w:start w:val="1"/>
      <w:numFmt w:val="lowerRoman"/>
      <w:lvlText w:val="%9"/>
      <w:lvlJc w:val="left"/>
      <w:pPr>
        <w:ind w:left="75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5D635E7D"/>
    <w:multiLevelType w:val="hybridMultilevel"/>
    <w:tmpl w:val="5DFABDBC"/>
    <w:lvl w:ilvl="0" w:tplc="618A86F6">
      <w:start w:val="1"/>
      <w:numFmt w:val="lowerLetter"/>
      <w:lvlText w:val="%1."/>
      <w:lvlJc w:val="left"/>
      <w:pPr>
        <w:ind w:left="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7C89BE0">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29E07C6">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95EE2A6">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AE21942">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6348BBE">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5F475AA">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94CDF82">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A202560">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6FC06EE0"/>
    <w:multiLevelType w:val="hybridMultilevel"/>
    <w:tmpl w:val="6532C0F2"/>
    <w:lvl w:ilvl="0" w:tplc="F04AEEC4">
      <w:start w:val="1"/>
      <w:numFmt w:val="decimal"/>
      <w:lvlText w:val="%1."/>
      <w:lvlJc w:val="left"/>
      <w:pPr>
        <w:ind w:left="1063" w:hanging="360"/>
      </w:pPr>
      <w:rPr>
        <w:rFonts w:hint="default"/>
      </w:rPr>
    </w:lvl>
    <w:lvl w:ilvl="1" w:tplc="04090019" w:tentative="1">
      <w:start w:val="1"/>
      <w:numFmt w:val="lowerLetter"/>
      <w:lvlText w:val="%2."/>
      <w:lvlJc w:val="left"/>
      <w:pPr>
        <w:ind w:left="1783" w:hanging="360"/>
      </w:pPr>
    </w:lvl>
    <w:lvl w:ilvl="2" w:tplc="0409001B" w:tentative="1">
      <w:start w:val="1"/>
      <w:numFmt w:val="lowerRoman"/>
      <w:lvlText w:val="%3."/>
      <w:lvlJc w:val="right"/>
      <w:pPr>
        <w:ind w:left="2503" w:hanging="180"/>
      </w:pPr>
    </w:lvl>
    <w:lvl w:ilvl="3" w:tplc="0409000F" w:tentative="1">
      <w:start w:val="1"/>
      <w:numFmt w:val="decimal"/>
      <w:lvlText w:val="%4."/>
      <w:lvlJc w:val="left"/>
      <w:pPr>
        <w:ind w:left="3223" w:hanging="360"/>
      </w:pPr>
    </w:lvl>
    <w:lvl w:ilvl="4" w:tplc="04090019" w:tentative="1">
      <w:start w:val="1"/>
      <w:numFmt w:val="lowerLetter"/>
      <w:lvlText w:val="%5."/>
      <w:lvlJc w:val="left"/>
      <w:pPr>
        <w:ind w:left="3943" w:hanging="360"/>
      </w:pPr>
    </w:lvl>
    <w:lvl w:ilvl="5" w:tplc="0409001B" w:tentative="1">
      <w:start w:val="1"/>
      <w:numFmt w:val="lowerRoman"/>
      <w:lvlText w:val="%6."/>
      <w:lvlJc w:val="right"/>
      <w:pPr>
        <w:ind w:left="4663" w:hanging="180"/>
      </w:pPr>
    </w:lvl>
    <w:lvl w:ilvl="6" w:tplc="0409000F" w:tentative="1">
      <w:start w:val="1"/>
      <w:numFmt w:val="decimal"/>
      <w:lvlText w:val="%7."/>
      <w:lvlJc w:val="left"/>
      <w:pPr>
        <w:ind w:left="5383" w:hanging="360"/>
      </w:pPr>
    </w:lvl>
    <w:lvl w:ilvl="7" w:tplc="04090019" w:tentative="1">
      <w:start w:val="1"/>
      <w:numFmt w:val="lowerLetter"/>
      <w:lvlText w:val="%8."/>
      <w:lvlJc w:val="left"/>
      <w:pPr>
        <w:ind w:left="6103" w:hanging="360"/>
      </w:pPr>
    </w:lvl>
    <w:lvl w:ilvl="8" w:tplc="0409001B" w:tentative="1">
      <w:start w:val="1"/>
      <w:numFmt w:val="lowerRoman"/>
      <w:lvlText w:val="%9."/>
      <w:lvlJc w:val="right"/>
      <w:pPr>
        <w:ind w:left="6823" w:hanging="180"/>
      </w:pPr>
    </w:lvl>
  </w:abstractNum>
  <w:abstractNum w:abstractNumId="17" w15:restartNumberingAfterBreak="0">
    <w:nsid w:val="714D559F"/>
    <w:multiLevelType w:val="hybridMultilevel"/>
    <w:tmpl w:val="359E7C78"/>
    <w:lvl w:ilvl="0" w:tplc="06F2D678">
      <w:start w:val="1"/>
      <w:numFmt w:val="decimal"/>
      <w:lvlText w:val="%1."/>
      <w:lvlJc w:val="left"/>
      <w:pPr>
        <w:ind w:left="1063" w:hanging="360"/>
      </w:pPr>
      <w:rPr>
        <w:rFonts w:hint="default"/>
      </w:rPr>
    </w:lvl>
    <w:lvl w:ilvl="1" w:tplc="04090019" w:tentative="1">
      <w:start w:val="1"/>
      <w:numFmt w:val="lowerLetter"/>
      <w:lvlText w:val="%2."/>
      <w:lvlJc w:val="left"/>
      <w:pPr>
        <w:ind w:left="1783" w:hanging="360"/>
      </w:pPr>
    </w:lvl>
    <w:lvl w:ilvl="2" w:tplc="0409001B" w:tentative="1">
      <w:start w:val="1"/>
      <w:numFmt w:val="lowerRoman"/>
      <w:lvlText w:val="%3."/>
      <w:lvlJc w:val="right"/>
      <w:pPr>
        <w:ind w:left="2503" w:hanging="180"/>
      </w:pPr>
    </w:lvl>
    <w:lvl w:ilvl="3" w:tplc="0409000F" w:tentative="1">
      <w:start w:val="1"/>
      <w:numFmt w:val="decimal"/>
      <w:lvlText w:val="%4."/>
      <w:lvlJc w:val="left"/>
      <w:pPr>
        <w:ind w:left="3223" w:hanging="360"/>
      </w:pPr>
    </w:lvl>
    <w:lvl w:ilvl="4" w:tplc="04090019" w:tentative="1">
      <w:start w:val="1"/>
      <w:numFmt w:val="lowerLetter"/>
      <w:lvlText w:val="%5."/>
      <w:lvlJc w:val="left"/>
      <w:pPr>
        <w:ind w:left="3943" w:hanging="360"/>
      </w:pPr>
    </w:lvl>
    <w:lvl w:ilvl="5" w:tplc="0409001B" w:tentative="1">
      <w:start w:val="1"/>
      <w:numFmt w:val="lowerRoman"/>
      <w:lvlText w:val="%6."/>
      <w:lvlJc w:val="right"/>
      <w:pPr>
        <w:ind w:left="4663" w:hanging="180"/>
      </w:pPr>
    </w:lvl>
    <w:lvl w:ilvl="6" w:tplc="0409000F" w:tentative="1">
      <w:start w:val="1"/>
      <w:numFmt w:val="decimal"/>
      <w:lvlText w:val="%7."/>
      <w:lvlJc w:val="left"/>
      <w:pPr>
        <w:ind w:left="5383" w:hanging="360"/>
      </w:pPr>
    </w:lvl>
    <w:lvl w:ilvl="7" w:tplc="04090019" w:tentative="1">
      <w:start w:val="1"/>
      <w:numFmt w:val="lowerLetter"/>
      <w:lvlText w:val="%8."/>
      <w:lvlJc w:val="left"/>
      <w:pPr>
        <w:ind w:left="6103" w:hanging="360"/>
      </w:pPr>
    </w:lvl>
    <w:lvl w:ilvl="8" w:tplc="0409001B" w:tentative="1">
      <w:start w:val="1"/>
      <w:numFmt w:val="lowerRoman"/>
      <w:lvlText w:val="%9."/>
      <w:lvlJc w:val="right"/>
      <w:pPr>
        <w:ind w:left="6823" w:hanging="180"/>
      </w:pPr>
    </w:lvl>
  </w:abstractNum>
  <w:abstractNum w:abstractNumId="18" w15:restartNumberingAfterBreak="0">
    <w:nsid w:val="748313A3"/>
    <w:multiLevelType w:val="hybridMultilevel"/>
    <w:tmpl w:val="361C4B46"/>
    <w:lvl w:ilvl="0" w:tplc="24A2E6E0">
      <w:start w:val="1"/>
      <w:numFmt w:val="decimal"/>
      <w:lvlText w:val="%1."/>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1E61C7C">
      <w:start w:val="1"/>
      <w:numFmt w:val="lowerLetter"/>
      <w:lvlText w:val="%2"/>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330D67A">
      <w:start w:val="1"/>
      <w:numFmt w:val="lowerRoman"/>
      <w:lvlText w:val="%3"/>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628ACBE">
      <w:start w:val="1"/>
      <w:numFmt w:val="decimal"/>
      <w:lvlText w:val="%4"/>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E5476FE">
      <w:start w:val="1"/>
      <w:numFmt w:val="lowerLetter"/>
      <w:lvlText w:val="%5"/>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7FCD150">
      <w:start w:val="1"/>
      <w:numFmt w:val="lowerRoman"/>
      <w:lvlText w:val="%6"/>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C125010">
      <w:start w:val="1"/>
      <w:numFmt w:val="decimal"/>
      <w:lvlText w:val="%7"/>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7D00512">
      <w:start w:val="1"/>
      <w:numFmt w:val="lowerLetter"/>
      <w:lvlText w:val="%8"/>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3F4A02A">
      <w:start w:val="1"/>
      <w:numFmt w:val="lowerRoman"/>
      <w:lvlText w:val="%9"/>
      <w:lvlJc w:val="left"/>
      <w:pPr>
        <w:ind w:left="75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77356E3E"/>
    <w:multiLevelType w:val="hybridMultilevel"/>
    <w:tmpl w:val="4EF43A10"/>
    <w:lvl w:ilvl="0" w:tplc="FF3ADAF4">
      <w:start w:val="1"/>
      <w:numFmt w:val="decimal"/>
      <w:lvlText w:val="%1."/>
      <w:lvlJc w:val="left"/>
      <w:pPr>
        <w:ind w:left="1063" w:hanging="360"/>
      </w:pPr>
      <w:rPr>
        <w:rFonts w:hint="default"/>
      </w:rPr>
    </w:lvl>
    <w:lvl w:ilvl="1" w:tplc="04090019" w:tentative="1">
      <w:start w:val="1"/>
      <w:numFmt w:val="lowerLetter"/>
      <w:lvlText w:val="%2."/>
      <w:lvlJc w:val="left"/>
      <w:pPr>
        <w:ind w:left="1783" w:hanging="360"/>
      </w:pPr>
    </w:lvl>
    <w:lvl w:ilvl="2" w:tplc="0409001B" w:tentative="1">
      <w:start w:val="1"/>
      <w:numFmt w:val="lowerRoman"/>
      <w:lvlText w:val="%3."/>
      <w:lvlJc w:val="right"/>
      <w:pPr>
        <w:ind w:left="2503" w:hanging="180"/>
      </w:pPr>
    </w:lvl>
    <w:lvl w:ilvl="3" w:tplc="0409000F" w:tentative="1">
      <w:start w:val="1"/>
      <w:numFmt w:val="decimal"/>
      <w:lvlText w:val="%4."/>
      <w:lvlJc w:val="left"/>
      <w:pPr>
        <w:ind w:left="3223" w:hanging="360"/>
      </w:pPr>
    </w:lvl>
    <w:lvl w:ilvl="4" w:tplc="04090019" w:tentative="1">
      <w:start w:val="1"/>
      <w:numFmt w:val="lowerLetter"/>
      <w:lvlText w:val="%5."/>
      <w:lvlJc w:val="left"/>
      <w:pPr>
        <w:ind w:left="3943" w:hanging="360"/>
      </w:pPr>
    </w:lvl>
    <w:lvl w:ilvl="5" w:tplc="0409001B" w:tentative="1">
      <w:start w:val="1"/>
      <w:numFmt w:val="lowerRoman"/>
      <w:lvlText w:val="%6."/>
      <w:lvlJc w:val="right"/>
      <w:pPr>
        <w:ind w:left="4663" w:hanging="180"/>
      </w:pPr>
    </w:lvl>
    <w:lvl w:ilvl="6" w:tplc="0409000F" w:tentative="1">
      <w:start w:val="1"/>
      <w:numFmt w:val="decimal"/>
      <w:lvlText w:val="%7."/>
      <w:lvlJc w:val="left"/>
      <w:pPr>
        <w:ind w:left="5383" w:hanging="360"/>
      </w:pPr>
    </w:lvl>
    <w:lvl w:ilvl="7" w:tplc="04090019" w:tentative="1">
      <w:start w:val="1"/>
      <w:numFmt w:val="lowerLetter"/>
      <w:lvlText w:val="%8."/>
      <w:lvlJc w:val="left"/>
      <w:pPr>
        <w:ind w:left="6103" w:hanging="360"/>
      </w:pPr>
    </w:lvl>
    <w:lvl w:ilvl="8" w:tplc="0409001B" w:tentative="1">
      <w:start w:val="1"/>
      <w:numFmt w:val="lowerRoman"/>
      <w:lvlText w:val="%9."/>
      <w:lvlJc w:val="right"/>
      <w:pPr>
        <w:ind w:left="6823" w:hanging="180"/>
      </w:pPr>
    </w:lvl>
  </w:abstractNum>
  <w:num w:numId="1">
    <w:abstractNumId w:val="9"/>
  </w:num>
  <w:num w:numId="2">
    <w:abstractNumId w:val="10"/>
  </w:num>
  <w:num w:numId="3">
    <w:abstractNumId w:val="5"/>
  </w:num>
  <w:num w:numId="4">
    <w:abstractNumId w:val="8"/>
  </w:num>
  <w:num w:numId="5">
    <w:abstractNumId w:val="15"/>
  </w:num>
  <w:num w:numId="6">
    <w:abstractNumId w:val="6"/>
  </w:num>
  <w:num w:numId="7">
    <w:abstractNumId w:val="14"/>
  </w:num>
  <w:num w:numId="8">
    <w:abstractNumId w:val="4"/>
  </w:num>
  <w:num w:numId="9">
    <w:abstractNumId w:val="18"/>
  </w:num>
  <w:num w:numId="10">
    <w:abstractNumId w:val="1"/>
  </w:num>
  <w:num w:numId="11">
    <w:abstractNumId w:val="13"/>
  </w:num>
  <w:num w:numId="12">
    <w:abstractNumId w:val="0"/>
  </w:num>
  <w:num w:numId="13">
    <w:abstractNumId w:val="7"/>
  </w:num>
  <w:num w:numId="14">
    <w:abstractNumId w:val="17"/>
  </w:num>
  <w:num w:numId="15">
    <w:abstractNumId w:val="3"/>
  </w:num>
  <w:num w:numId="16">
    <w:abstractNumId w:val="16"/>
  </w:num>
  <w:num w:numId="17">
    <w:abstractNumId w:val="19"/>
  </w:num>
  <w:num w:numId="18">
    <w:abstractNumId w:val="12"/>
  </w:num>
  <w:num w:numId="19">
    <w:abstractNumId w:val="2"/>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5CD"/>
    <w:rsid w:val="000373D9"/>
    <w:rsid w:val="000D4FD8"/>
    <w:rsid w:val="000F73A3"/>
    <w:rsid w:val="001003B2"/>
    <w:rsid w:val="00187ED4"/>
    <w:rsid w:val="001B6E9E"/>
    <w:rsid w:val="001C60D9"/>
    <w:rsid w:val="001D5BE8"/>
    <w:rsid w:val="001F3A14"/>
    <w:rsid w:val="00265958"/>
    <w:rsid w:val="00280BCF"/>
    <w:rsid w:val="00301E14"/>
    <w:rsid w:val="0031372F"/>
    <w:rsid w:val="00314EB1"/>
    <w:rsid w:val="003814DB"/>
    <w:rsid w:val="00390135"/>
    <w:rsid w:val="00390688"/>
    <w:rsid w:val="0039695B"/>
    <w:rsid w:val="003A5881"/>
    <w:rsid w:val="003D0B31"/>
    <w:rsid w:val="003D7FE2"/>
    <w:rsid w:val="003E40EB"/>
    <w:rsid w:val="003F31EE"/>
    <w:rsid w:val="00402877"/>
    <w:rsid w:val="004376EE"/>
    <w:rsid w:val="00444105"/>
    <w:rsid w:val="00461F10"/>
    <w:rsid w:val="004677CB"/>
    <w:rsid w:val="0048624F"/>
    <w:rsid w:val="00492F62"/>
    <w:rsid w:val="004A28C5"/>
    <w:rsid w:val="004B629E"/>
    <w:rsid w:val="004E0899"/>
    <w:rsid w:val="004F23FD"/>
    <w:rsid w:val="00502FFF"/>
    <w:rsid w:val="005742DE"/>
    <w:rsid w:val="00584A1C"/>
    <w:rsid w:val="00586F25"/>
    <w:rsid w:val="00592A34"/>
    <w:rsid w:val="005B53BE"/>
    <w:rsid w:val="005C149D"/>
    <w:rsid w:val="005C650D"/>
    <w:rsid w:val="005C6A31"/>
    <w:rsid w:val="005D11C4"/>
    <w:rsid w:val="005E0362"/>
    <w:rsid w:val="00625861"/>
    <w:rsid w:val="006C77E0"/>
    <w:rsid w:val="006D76BC"/>
    <w:rsid w:val="0070693C"/>
    <w:rsid w:val="00734B2D"/>
    <w:rsid w:val="00737403"/>
    <w:rsid w:val="007C167D"/>
    <w:rsid w:val="007C61D8"/>
    <w:rsid w:val="0082408D"/>
    <w:rsid w:val="00830FE2"/>
    <w:rsid w:val="00835C0D"/>
    <w:rsid w:val="00852756"/>
    <w:rsid w:val="00854CEA"/>
    <w:rsid w:val="0086187E"/>
    <w:rsid w:val="008660B4"/>
    <w:rsid w:val="00877535"/>
    <w:rsid w:val="008A1C80"/>
    <w:rsid w:val="008D7A34"/>
    <w:rsid w:val="008E2655"/>
    <w:rsid w:val="0090633A"/>
    <w:rsid w:val="00911AC9"/>
    <w:rsid w:val="009141C1"/>
    <w:rsid w:val="00965EEE"/>
    <w:rsid w:val="00980753"/>
    <w:rsid w:val="009A3CB1"/>
    <w:rsid w:val="009D7C7F"/>
    <w:rsid w:val="009E2EF0"/>
    <w:rsid w:val="00A16C26"/>
    <w:rsid w:val="00A27B70"/>
    <w:rsid w:val="00A9619B"/>
    <w:rsid w:val="00AA22BB"/>
    <w:rsid w:val="00AB4C0F"/>
    <w:rsid w:val="00AC3B79"/>
    <w:rsid w:val="00B11F69"/>
    <w:rsid w:val="00B21E04"/>
    <w:rsid w:val="00B45DF3"/>
    <w:rsid w:val="00B65DFA"/>
    <w:rsid w:val="00B876BD"/>
    <w:rsid w:val="00B965CD"/>
    <w:rsid w:val="00BD4455"/>
    <w:rsid w:val="00C664FF"/>
    <w:rsid w:val="00C8464B"/>
    <w:rsid w:val="00C87FCF"/>
    <w:rsid w:val="00CA3C87"/>
    <w:rsid w:val="00D0575D"/>
    <w:rsid w:val="00D2435A"/>
    <w:rsid w:val="00D27423"/>
    <w:rsid w:val="00D42FA3"/>
    <w:rsid w:val="00D60B46"/>
    <w:rsid w:val="00D758A2"/>
    <w:rsid w:val="00D9545B"/>
    <w:rsid w:val="00D9721D"/>
    <w:rsid w:val="00DA1F55"/>
    <w:rsid w:val="00DB4C8F"/>
    <w:rsid w:val="00DC07DD"/>
    <w:rsid w:val="00DF3BC8"/>
    <w:rsid w:val="00E1661B"/>
    <w:rsid w:val="00E22C5F"/>
    <w:rsid w:val="00E37C31"/>
    <w:rsid w:val="00E429D9"/>
    <w:rsid w:val="00E464B5"/>
    <w:rsid w:val="00E66F16"/>
    <w:rsid w:val="00E91D66"/>
    <w:rsid w:val="00E927E4"/>
    <w:rsid w:val="00EC1F21"/>
    <w:rsid w:val="00ED073A"/>
    <w:rsid w:val="00ED3791"/>
    <w:rsid w:val="00ED4D9D"/>
    <w:rsid w:val="00ED6827"/>
    <w:rsid w:val="00F120F1"/>
    <w:rsid w:val="00F417DD"/>
    <w:rsid w:val="00F55D24"/>
    <w:rsid w:val="00F5789E"/>
    <w:rsid w:val="00F62850"/>
    <w:rsid w:val="00F64456"/>
    <w:rsid w:val="00F75425"/>
    <w:rsid w:val="00FB7386"/>
    <w:rsid w:val="00FC5F70"/>
    <w:rsid w:val="00FD13E8"/>
    <w:rsid w:val="00FE3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8D1F0"/>
  <w15:docId w15:val="{0B940F21-6D64-4425-9182-90A41B92B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8" w:lineRule="auto"/>
      <w:ind w:left="10" w:hanging="9"/>
      <w:jc w:val="both"/>
    </w:pPr>
    <w:rPr>
      <w:rFonts w:ascii="Times New Roman" w:eastAsia="Times New Roman" w:hAnsi="Times New Roman" w:cs="Times New Roman"/>
      <w:color w:val="000000"/>
      <w:sz w:val="28"/>
    </w:rPr>
  </w:style>
  <w:style w:type="paragraph" w:styleId="Heading1">
    <w:name w:val="heading 1"/>
    <w:next w:val="Normal"/>
    <w:link w:val="Heading1Char"/>
    <w:uiPriority w:val="9"/>
    <w:unhideWhenUsed/>
    <w:qFormat/>
    <w:pPr>
      <w:keepNext/>
      <w:keepLines/>
      <w:spacing w:after="15" w:line="249" w:lineRule="auto"/>
      <w:ind w:left="11" w:hanging="10"/>
      <w:outlineLvl w:val="0"/>
    </w:pPr>
    <w:rPr>
      <w:rFonts w:ascii="Times New Roman" w:eastAsia="Times New Roman" w:hAnsi="Times New Roman" w:cs="Times New Roman"/>
      <w:b/>
      <w:color w:val="000000"/>
      <w:sz w:val="36"/>
      <w:u w:val="single" w:color="000000"/>
    </w:rPr>
  </w:style>
  <w:style w:type="paragraph" w:styleId="Heading2">
    <w:name w:val="heading 2"/>
    <w:next w:val="Normal"/>
    <w:link w:val="Heading2Char"/>
    <w:uiPriority w:val="9"/>
    <w:unhideWhenUsed/>
    <w:qFormat/>
    <w:pPr>
      <w:keepNext/>
      <w:keepLines/>
      <w:spacing w:after="3" w:line="248" w:lineRule="auto"/>
      <w:ind w:left="10" w:hanging="9"/>
      <w:jc w:val="both"/>
      <w:outlineLvl w:val="1"/>
    </w:pPr>
    <w:rPr>
      <w:rFonts w:ascii="Times New Roman" w:eastAsia="Times New Roman" w:hAnsi="Times New Roman" w:cs="Times New Roman"/>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36"/>
      <w:u w:val="single" w:color="000000"/>
    </w:rPr>
  </w:style>
  <w:style w:type="character" w:customStyle="1" w:styleId="Heading2Char">
    <w:name w:val="Heading 2 Char"/>
    <w:link w:val="Heading2"/>
    <w:uiPriority w:val="9"/>
    <w:rPr>
      <w:rFonts w:ascii="Times New Roman" w:eastAsia="Times New Roman" w:hAnsi="Times New Roman" w:cs="Times New Roman"/>
      <w:color w:val="000000"/>
      <w:sz w:val="28"/>
    </w:rPr>
  </w:style>
  <w:style w:type="paragraph" w:styleId="TOC1">
    <w:name w:val="toc 1"/>
    <w:hidden/>
    <w:uiPriority w:val="39"/>
    <w:pPr>
      <w:spacing w:after="0"/>
      <w:ind w:left="25" w:right="400" w:hanging="10"/>
      <w:jc w:val="both"/>
    </w:pPr>
    <w:rPr>
      <w:rFonts w:ascii="Times New Roman" w:eastAsia="Times New Roman" w:hAnsi="Times New Roman" w:cs="Times New Roman"/>
      <w:color w:val="000000"/>
      <w:sz w:val="24"/>
    </w:rPr>
  </w:style>
  <w:style w:type="paragraph" w:styleId="TOC2">
    <w:name w:val="toc 2"/>
    <w:hidden/>
    <w:uiPriority w:val="39"/>
    <w:pPr>
      <w:ind w:left="15" w:right="15"/>
    </w:pPr>
    <w:rPr>
      <w:rFonts w:ascii="Calibri" w:eastAsia="Calibri" w:hAnsi="Calibri" w:cs="Calibri"/>
      <w:color w:val="000000"/>
    </w:rPr>
  </w:style>
  <w:style w:type="character" w:styleId="Hyperlink">
    <w:name w:val="Hyperlink"/>
    <w:basedOn w:val="DefaultParagraphFont"/>
    <w:uiPriority w:val="99"/>
    <w:unhideWhenUsed/>
    <w:rsid w:val="00592A34"/>
    <w:rPr>
      <w:color w:val="0000FF"/>
      <w:u w:val="single"/>
    </w:rPr>
  </w:style>
  <w:style w:type="paragraph" w:styleId="ListParagraph">
    <w:name w:val="List Paragraph"/>
    <w:basedOn w:val="Normal"/>
    <w:uiPriority w:val="34"/>
    <w:qFormat/>
    <w:rsid w:val="0090633A"/>
    <w:pPr>
      <w:ind w:left="720"/>
      <w:contextualSpacing/>
    </w:pPr>
  </w:style>
  <w:style w:type="paragraph" w:styleId="BalloonText">
    <w:name w:val="Balloon Text"/>
    <w:basedOn w:val="Normal"/>
    <w:link w:val="BalloonTextChar"/>
    <w:uiPriority w:val="99"/>
    <w:semiHidden/>
    <w:unhideWhenUsed/>
    <w:rsid w:val="001003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3B2"/>
    <w:rPr>
      <w:rFonts w:ascii="Segoe UI" w:eastAsia="Times New Roman" w:hAnsi="Segoe UI" w:cs="Segoe UI"/>
      <w:color w:val="000000"/>
      <w:sz w:val="18"/>
      <w:szCs w:val="18"/>
    </w:rPr>
  </w:style>
  <w:style w:type="paragraph" w:customStyle="1" w:styleId="Default">
    <w:name w:val="Default"/>
    <w:rsid w:val="00877535"/>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FootnoteText">
    <w:name w:val="footnote text"/>
    <w:basedOn w:val="Normal"/>
    <w:link w:val="FootnoteTextChar"/>
    <w:uiPriority w:val="99"/>
    <w:semiHidden/>
    <w:unhideWhenUsed/>
    <w:rsid w:val="006D76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76BC"/>
    <w:rPr>
      <w:rFonts w:ascii="Times New Roman" w:eastAsia="Times New Roman" w:hAnsi="Times New Roman" w:cs="Times New Roman"/>
      <w:color w:val="000000"/>
      <w:sz w:val="20"/>
      <w:szCs w:val="20"/>
    </w:rPr>
  </w:style>
  <w:style w:type="character" w:styleId="FootnoteReference">
    <w:name w:val="footnote reference"/>
    <w:basedOn w:val="DefaultParagraphFont"/>
    <w:uiPriority w:val="99"/>
    <w:semiHidden/>
    <w:unhideWhenUsed/>
    <w:rsid w:val="006D76BC"/>
    <w:rPr>
      <w:vertAlign w:val="superscript"/>
    </w:rPr>
  </w:style>
  <w:style w:type="paragraph" w:styleId="NoSpacing">
    <w:name w:val="No Spacing"/>
    <w:uiPriority w:val="1"/>
    <w:qFormat/>
    <w:rsid w:val="006D76BC"/>
    <w:pPr>
      <w:spacing w:after="0" w:line="240" w:lineRule="auto"/>
    </w:pPr>
    <w:rPr>
      <w:rFonts w:eastAsiaTheme="minorHAnsi"/>
    </w:rPr>
  </w:style>
  <w:style w:type="paragraph" w:styleId="TOCHeading">
    <w:name w:val="TOC Heading"/>
    <w:basedOn w:val="Heading1"/>
    <w:next w:val="Normal"/>
    <w:uiPriority w:val="39"/>
    <w:unhideWhenUsed/>
    <w:qFormat/>
    <w:rsid w:val="007C61D8"/>
    <w:pPr>
      <w:spacing w:before="240" w:after="0" w:line="259" w:lineRule="auto"/>
      <w:ind w:left="0" w:firstLine="0"/>
      <w:outlineLvl w:val="9"/>
    </w:pPr>
    <w:rPr>
      <w:rFonts w:asciiTheme="majorHAnsi" w:eastAsiaTheme="majorEastAsia" w:hAnsiTheme="majorHAnsi" w:cstheme="majorBidi"/>
      <w:b w:val="0"/>
      <w:color w:val="2E74B5" w:themeColor="accent1" w:themeShade="BF"/>
      <w:sz w:val="32"/>
      <w:szCs w:val="32"/>
      <w:u w:val="none"/>
    </w:rPr>
  </w:style>
  <w:style w:type="paragraph" w:styleId="TOC3">
    <w:name w:val="toc 3"/>
    <w:basedOn w:val="Normal"/>
    <w:next w:val="Normal"/>
    <w:autoRedefine/>
    <w:uiPriority w:val="39"/>
    <w:unhideWhenUsed/>
    <w:rsid w:val="007C61D8"/>
    <w:pPr>
      <w:spacing w:after="100" w:line="259" w:lineRule="auto"/>
      <w:ind w:left="440" w:firstLine="0"/>
      <w:jc w:val="left"/>
    </w:pPr>
    <w:rPr>
      <w:rFonts w:asciiTheme="minorHAnsi" w:eastAsiaTheme="minorEastAsia" w:hAnsiTheme="minorHAnsi"/>
      <w:color w:val="auto"/>
      <w:sz w:val="22"/>
    </w:rPr>
  </w:style>
  <w:style w:type="character" w:customStyle="1" w:styleId="fontstyle01">
    <w:name w:val="fontstyle01"/>
    <w:basedOn w:val="DefaultParagraphFont"/>
    <w:rsid w:val="005C149D"/>
    <w:rPr>
      <w:rFonts w:ascii="NewBaskervilleStd-Roman" w:hAnsi="NewBaskervilleStd-Roman" w:hint="default"/>
      <w:b w:val="0"/>
      <w:bCs w:val="0"/>
      <w:i w:val="0"/>
      <w:iCs w:val="0"/>
      <w:color w:val="41404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787849">
      <w:bodyDiv w:val="1"/>
      <w:marLeft w:val="0"/>
      <w:marRight w:val="0"/>
      <w:marTop w:val="0"/>
      <w:marBottom w:val="0"/>
      <w:divBdr>
        <w:top w:val="none" w:sz="0" w:space="0" w:color="auto"/>
        <w:left w:val="none" w:sz="0" w:space="0" w:color="auto"/>
        <w:bottom w:val="none" w:sz="0" w:space="0" w:color="auto"/>
        <w:right w:val="none" w:sz="0" w:space="0" w:color="auto"/>
      </w:divBdr>
    </w:div>
    <w:div w:id="933588294">
      <w:bodyDiv w:val="1"/>
      <w:marLeft w:val="0"/>
      <w:marRight w:val="0"/>
      <w:marTop w:val="0"/>
      <w:marBottom w:val="0"/>
      <w:divBdr>
        <w:top w:val="none" w:sz="0" w:space="0" w:color="auto"/>
        <w:left w:val="none" w:sz="0" w:space="0" w:color="auto"/>
        <w:bottom w:val="none" w:sz="0" w:space="0" w:color="auto"/>
        <w:right w:val="none" w:sz="0" w:space="0" w:color="auto"/>
      </w:divBdr>
    </w:div>
    <w:div w:id="1103569811">
      <w:bodyDiv w:val="1"/>
      <w:marLeft w:val="0"/>
      <w:marRight w:val="0"/>
      <w:marTop w:val="0"/>
      <w:marBottom w:val="0"/>
      <w:divBdr>
        <w:top w:val="none" w:sz="0" w:space="0" w:color="auto"/>
        <w:left w:val="none" w:sz="0" w:space="0" w:color="auto"/>
        <w:bottom w:val="none" w:sz="0" w:space="0" w:color="auto"/>
        <w:right w:val="none" w:sz="0" w:space="0" w:color="auto"/>
      </w:divBdr>
    </w:div>
    <w:div w:id="1585871397">
      <w:bodyDiv w:val="1"/>
      <w:marLeft w:val="0"/>
      <w:marRight w:val="0"/>
      <w:marTop w:val="0"/>
      <w:marBottom w:val="0"/>
      <w:divBdr>
        <w:top w:val="none" w:sz="0" w:space="0" w:color="auto"/>
        <w:left w:val="none" w:sz="0" w:space="0" w:color="auto"/>
        <w:bottom w:val="none" w:sz="0" w:space="0" w:color="auto"/>
        <w:right w:val="none" w:sz="0" w:space="0" w:color="auto"/>
      </w:divBdr>
    </w:div>
    <w:div w:id="1693913632">
      <w:bodyDiv w:val="1"/>
      <w:marLeft w:val="0"/>
      <w:marRight w:val="0"/>
      <w:marTop w:val="0"/>
      <w:marBottom w:val="0"/>
      <w:divBdr>
        <w:top w:val="none" w:sz="0" w:space="0" w:color="auto"/>
        <w:left w:val="none" w:sz="0" w:space="0" w:color="auto"/>
        <w:bottom w:val="none" w:sz="0" w:space="0" w:color="auto"/>
        <w:right w:val="none" w:sz="0" w:space="0" w:color="auto"/>
      </w:divBdr>
    </w:div>
    <w:div w:id="1868444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mountvernonmunicipalcourt.org"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unicipalcourt.org/" TargetMode="External"/><Relationship Id="rId17" Type="http://schemas.openxmlformats.org/officeDocument/2006/relationships/hyperlink" Target="http://www.mountvernonmunicipalcourt.org" TargetMode="External"/><Relationship Id="rId2" Type="http://schemas.openxmlformats.org/officeDocument/2006/relationships/numbering" Target="numbering.xml"/><Relationship Id="rId16" Type="http://schemas.openxmlformats.org/officeDocument/2006/relationships/hyperlink" Target="http://www.mountvernonmunicipalcourt.org"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mountvernonmunicipalcourt.org" TargetMode="Externa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municipalcourt.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EB067-087F-4BD1-B60D-5A59849A0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9871</Words>
  <Characters>56270</Characters>
  <Application>Microsoft Office Word</Application>
  <DocSecurity>0</DocSecurity>
  <Lines>468</Lines>
  <Paragraphs>132</Paragraphs>
  <ScaleCrop>false</ScaleCrop>
  <HeadingPairs>
    <vt:vector size="2" baseType="variant">
      <vt:variant>
        <vt:lpstr>Title</vt:lpstr>
      </vt:variant>
      <vt:variant>
        <vt:i4>1</vt:i4>
      </vt:variant>
    </vt:vector>
  </HeadingPairs>
  <TitlesOfParts>
    <vt:vector size="1" baseType="lpstr">
      <vt:lpstr>MVMC Local Rules</vt:lpstr>
    </vt:vector>
  </TitlesOfParts>
  <Company/>
  <LinksUpToDate>false</LinksUpToDate>
  <CharactersWithSpaces>66009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MVMC Local Rules</dc:title>
  <dc:subject/>
  <dc:creator>dgormley</dc:creator>
  <cp:keywords/>
  <cp:lastModifiedBy>John Thatcher</cp:lastModifiedBy>
  <cp:revision>2</cp:revision>
  <cp:lastPrinted>2021-01-06T20:15:00Z</cp:lastPrinted>
  <dcterms:created xsi:type="dcterms:W3CDTF">2022-09-01T13:58:00Z</dcterms:created>
  <dcterms:modified xsi:type="dcterms:W3CDTF">2022-09-01T13:58:00Z</dcterms:modified>
</cp:coreProperties>
</file>